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E63" w:rsidRDefault="005B3E63" w:rsidP="005D64DE">
      <w:pPr>
        <w:spacing w:beforeLines="50" w:before="180" w:line="0" w:lineRule="atLeast"/>
        <w:jc w:val="center"/>
        <w:rPr>
          <w:rFonts w:ascii="標楷體" w:eastAsia="標楷體" w:hAnsi="標楷體"/>
          <w:b/>
          <w:bCs/>
          <w:spacing w:val="40"/>
          <w:sz w:val="40"/>
          <w:szCs w:val="40"/>
        </w:rPr>
      </w:pPr>
      <w:proofErr w:type="gramStart"/>
      <w:r>
        <w:rPr>
          <w:rFonts w:ascii="標楷體" w:eastAsia="標楷體" w:hAnsi="標楷體" w:hint="eastAsia"/>
          <w:b/>
          <w:bCs/>
          <w:spacing w:val="40"/>
          <w:sz w:val="40"/>
          <w:szCs w:val="40"/>
        </w:rPr>
        <w:t>研</w:t>
      </w:r>
      <w:proofErr w:type="gramEnd"/>
      <w:r>
        <w:rPr>
          <w:rFonts w:ascii="標楷體" w:eastAsia="標楷體" w:hAnsi="標楷體" w:hint="eastAsia"/>
          <w:b/>
          <w:bCs/>
          <w:spacing w:val="40"/>
          <w:sz w:val="40"/>
          <w:szCs w:val="40"/>
        </w:rPr>
        <w:t>揚科技股份有限公司</w:t>
      </w:r>
    </w:p>
    <w:p w:rsidR="00CB3787" w:rsidRDefault="005B3E63" w:rsidP="005D64DE">
      <w:pPr>
        <w:spacing w:beforeLines="50" w:before="180" w:line="0" w:lineRule="atLeast"/>
        <w:jc w:val="center"/>
        <w:rPr>
          <w:rFonts w:ascii="標楷體" w:eastAsia="標楷體" w:hAnsi="標楷體"/>
          <w:b/>
          <w:bCs/>
          <w:spacing w:val="40"/>
          <w:sz w:val="36"/>
          <w:szCs w:val="36"/>
        </w:rPr>
      </w:pPr>
      <w:r>
        <w:rPr>
          <w:rFonts w:ascii="標楷體" w:eastAsia="標楷體" w:hAnsi="標楷體" w:hint="eastAsia"/>
          <w:b/>
          <w:bCs/>
          <w:spacing w:val="40"/>
          <w:sz w:val="36"/>
          <w:szCs w:val="36"/>
        </w:rPr>
        <w:t>文件修訂紀錄表</w:t>
      </w:r>
    </w:p>
    <w:p w:rsidR="005B3E63" w:rsidRPr="00FD5237" w:rsidRDefault="005B3E63" w:rsidP="005B3E63">
      <w:pPr>
        <w:snapToGrid w:val="0"/>
        <w:spacing w:before="120" w:after="120" w:line="320" w:lineRule="exact"/>
        <w:jc w:val="center"/>
        <w:rPr>
          <w:rFonts w:ascii="標楷體" w:eastAsia="標楷體" w:hAnsi="標楷體"/>
          <w:b/>
          <w:sz w:val="36"/>
          <w:szCs w:val="36"/>
        </w:rPr>
      </w:pPr>
      <w:r>
        <w:rPr>
          <w:rFonts w:ascii="標楷體" w:eastAsia="標楷體" w:hAnsi="標楷體" w:hint="eastAsia"/>
          <w:b/>
          <w:sz w:val="36"/>
          <w:szCs w:val="36"/>
        </w:rPr>
        <w:t>股東會議事規則</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819"/>
        <w:gridCol w:w="2268"/>
      </w:tblGrid>
      <w:tr w:rsidR="005B3E63" w:rsidTr="00F36E62">
        <w:tc>
          <w:tcPr>
            <w:tcW w:w="1526" w:type="dxa"/>
            <w:tcBorders>
              <w:top w:val="single" w:sz="4" w:space="0" w:color="auto"/>
              <w:left w:val="single" w:sz="4" w:space="0" w:color="auto"/>
              <w:bottom w:val="single" w:sz="4" w:space="0" w:color="auto"/>
              <w:right w:val="single" w:sz="4" w:space="0" w:color="auto"/>
            </w:tcBorders>
            <w:hideMark/>
          </w:tcPr>
          <w:p w:rsidR="005B3E63" w:rsidRDefault="005B3E63" w:rsidP="005D64DE">
            <w:pPr>
              <w:spacing w:beforeLines="50" w:before="180" w:line="0" w:lineRule="atLeast"/>
              <w:jc w:val="center"/>
              <w:rPr>
                <w:rFonts w:ascii="標楷體" w:eastAsia="標楷體" w:hAnsi="標楷體"/>
                <w:b/>
                <w:bCs/>
                <w:szCs w:val="24"/>
              </w:rPr>
            </w:pPr>
            <w:r>
              <w:rPr>
                <w:rFonts w:ascii="標楷體" w:eastAsia="標楷體" w:hAnsi="標楷體" w:hint="eastAsia"/>
                <w:b/>
                <w:bCs/>
              </w:rPr>
              <w:t>修訂日期</w:t>
            </w:r>
          </w:p>
        </w:tc>
        <w:tc>
          <w:tcPr>
            <w:tcW w:w="4819" w:type="dxa"/>
            <w:tcBorders>
              <w:top w:val="single" w:sz="4" w:space="0" w:color="auto"/>
              <w:left w:val="single" w:sz="4" w:space="0" w:color="auto"/>
              <w:bottom w:val="single" w:sz="4" w:space="0" w:color="auto"/>
              <w:right w:val="single" w:sz="4" w:space="0" w:color="auto"/>
            </w:tcBorders>
            <w:hideMark/>
          </w:tcPr>
          <w:p w:rsidR="00CB3787" w:rsidRDefault="005B3E63" w:rsidP="005D64DE">
            <w:pPr>
              <w:spacing w:beforeLines="50" w:before="180" w:line="0" w:lineRule="atLeast"/>
              <w:jc w:val="center"/>
              <w:rPr>
                <w:rFonts w:ascii="標楷體" w:eastAsia="標楷體" w:hAnsi="標楷體"/>
                <w:b/>
                <w:bCs/>
                <w:szCs w:val="24"/>
              </w:rPr>
            </w:pPr>
            <w:r>
              <w:rPr>
                <w:rFonts w:ascii="標楷體" w:eastAsia="標楷體" w:hAnsi="標楷體" w:hint="eastAsia"/>
                <w:b/>
                <w:bCs/>
              </w:rPr>
              <w:t>修訂內容</w:t>
            </w:r>
          </w:p>
        </w:tc>
        <w:tc>
          <w:tcPr>
            <w:tcW w:w="2268" w:type="dxa"/>
            <w:tcBorders>
              <w:top w:val="single" w:sz="4" w:space="0" w:color="auto"/>
              <w:left w:val="single" w:sz="4" w:space="0" w:color="auto"/>
              <w:bottom w:val="single" w:sz="4" w:space="0" w:color="auto"/>
              <w:right w:val="single" w:sz="4" w:space="0" w:color="auto"/>
            </w:tcBorders>
            <w:hideMark/>
          </w:tcPr>
          <w:p w:rsidR="00CB3787" w:rsidRDefault="005B3E63" w:rsidP="005D64DE">
            <w:pPr>
              <w:spacing w:beforeLines="50" w:before="180" w:line="0" w:lineRule="atLeast"/>
              <w:jc w:val="center"/>
              <w:rPr>
                <w:rFonts w:ascii="標楷體" w:eastAsia="標楷體" w:hAnsi="標楷體"/>
                <w:b/>
                <w:bCs/>
                <w:szCs w:val="24"/>
              </w:rPr>
            </w:pPr>
            <w:r>
              <w:rPr>
                <w:rFonts w:ascii="標楷體" w:eastAsia="標楷體" w:hAnsi="標楷體" w:hint="eastAsia"/>
                <w:b/>
                <w:bCs/>
              </w:rPr>
              <w:t>修訂者</w:t>
            </w:r>
          </w:p>
        </w:tc>
      </w:tr>
      <w:tr w:rsidR="005B3E63" w:rsidTr="00F36E62">
        <w:tc>
          <w:tcPr>
            <w:tcW w:w="1526" w:type="dxa"/>
            <w:tcBorders>
              <w:top w:val="single" w:sz="4" w:space="0" w:color="auto"/>
              <w:left w:val="single" w:sz="4" w:space="0" w:color="auto"/>
              <w:bottom w:val="single" w:sz="4" w:space="0" w:color="auto"/>
              <w:right w:val="single" w:sz="4" w:space="0" w:color="auto"/>
            </w:tcBorders>
            <w:hideMark/>
          </w:tcPr>
          <w:p w:rsidR="005B3E63" w:rsidRDefault="005D64DE" w:rsidP="005D64DE">
            <w:pPr>
              <w:spacing w:beforeLines="50" w:before="180" w:line="0" w:lineRule="atLeast"/>
              <w:rPr>
                <w:rFonts w:ascii="標楷體" w:eastAsia="標楷體" w:hAnsi="標楷體"/>
                <w:bCs/>
                <w:szCs w:val="24"/>
              </w:rPr>
            </w:pPr>
            <w:r>
              <w:rPr>
                <w:rFonts w:ascii="標楷體" w:eastAsia="標楷體" w:hAnsi="標楷體" w:hint="eastAsia"/>
                <w:bCs/>
                <w:szCs w:val="24"/>
              </w:rPr>
              <w:t>105/</w:t>
            </w:r>
            <w:r w:rsidR="005405C5">
              <w:rPr>
                <w:rFonts w:ascii="標楷體" w:eastAsia="標楷體" w:hAnsi="標楷體" w:hint="eastAsia"/>
                <w:bCs/>
                <w:szCs w:val="24"/>
              </w:rPr>
              <w:t>0</w:t>
            </w:r>
            <w:r>
              <w:rPr>
                <w:rFonts w:ascii="標楷體" w:eastAsia="標楷體" w:hAnsi="標楷體" w:hint="eastAsia"/>
                <w:bCs/>
                <w:szCs w:val="24"/>
              </w:rPr>
              <w:t>4/</w:t>
            </w:r>
            <w:r w:rsidR="005405C5">
              <w:rPr>
                <w:rFonts w:ascii="標楷體" w:eastAsia="標楷體" w:hAnsi="標楷體" w:hint="eastAsia"/>
                <w:bCs/>
                <w:szCs w:val="24"/>
              </w:rPr>
              <w:t>0</w:t>
            </w:r>
            <w:r>
              <w:rPr>
                <w:rFonts w:ascii="標楷體" w:eastAsia="標楷體" w:hAnsi="標楷體" w:hint="eastAsia"/>
                <w:bCs/>
                <w:szCs w:val="24"/>
              </w:rPr>
              <w:t>1</w:t>
            </w:r>
          </w:p>
        </w:tc>
        <w:tc>
          <w:tcPr>
            <w:tcW w:w="4819" w:type="dxa"/>
            <w:tcBorders>
              <w:top w:val="single" w:sz="4" w:space="0" w:color="auto"/>
              <w:left w:val="single" w:sz="4" w:space="0" w:color="auto"/>
              <w:bottom w:val="single" w:sz="4" w:space="0" w:color="auto"/>
              <w:right w:val="single" w:sz="4" w:space="0" w:color="auto"/>
            </w:tcBorders>
            <w:hideMark/>
          </w:tcPr>
          <w:p w:rsidR="00CB3787" w:rsidRDefault="005D64DE" w:rsidP="00CE3E0D">
            <w:pPr>
              <w:spacing w:beforeLines="50" w:before="180" w:line="0" w:lineRule="atLeast"/>
              <w:rPr>
                <w:rFonts w:ascii="標楷體" w:eastAsia="標楷體" w:hAnsi="標楷體"/>
                <w:bCs/>
                <w:szCs w:val="24"/>
              </w:rPr>
            </w:pPr>
            <w:r>
              <w:rPr>
                <w:rFonts w:ascii="標楷體" w:eastAsia="標楷體" w:hAnsi="標楷體" w:hint="eastAsia"/>
                <w:bCs/>
              </w:rPr>
              <w:t>訂定(董事會105/</w:t>
            </w:r>
            <w:r w:rsidR="005405C5">
              <w:rPr>
                <w:rFonts w:ascii="標楷體" w:eastAsia="標楷體" w:hAnsi="標楷體" w:hint="eastAsia"/>
                <w:bCs/>
              </w:rPr>
              <w:t>0</w:t>
            </w:r>
            <w:r>
              <w:rPr>
                <w:rFonts w:ascii="標楷體" w:eastAsia="標楷體" w:hAnsi="標楷體" w:hint="eastAsia"/>
                <w:bCs/>
              </w:rPr>
              <w:t>3/16通過,股東會105/4/1通過)</w:t>
            </w:r>
          </w:p>
        </w:tc>
        <w:tc>
          <w:tcPr>
            <w:tcW w:w="2268" w:type="dxa"/>
            <w:tcBorders>
              <w:top w:val="single" w:sz="4" w:space="0" w:color="auto"/>
              <w:left w:val="single" w:sz="4" w:space="0" w:color="auto"/>
              <w:bottom w:val="single" w:sz="4" w:space="0" w:color="auto"/>
              <w:right w:val="single" w:sz="4" w:space="0" w:color="auto"/>
            </w:tcBorders>
            <w:hideMark/>
          </w:tcPr>
          <w:p w:rsidR="00CB3787" w:rsidRDefault="005B3E63" w:rsidP="005D64DE">
            <w:pPr>
              <w:spacing w:beforeLines="50" w:before="180" w:line="0" w:lineRule="atLeast"/>
              <w:jc w:val="center"/>
              <w:rPr>
                <w:rFonts w:ascii="標楷體" w:eastAsia="標楷體" w:hAnsi="標楷體"/>
                <w:bCs/>
                <w:szCs w:val="24"/>
              </w:rPr>
            </w:pPr>
            <w:r>
              <w:rPr>
                <w:rFonts w:ascii="標楷體" w:eastAsia="標楷體" w:hAnsi="標楷體" w:hint="eastAsia"/>
                <w:bCs/>
              </w:rPr>
              <w:t>張淑雲</w:t>
            </w:r>
          </w:p>
        </w:tc>
      </w:tr>
      <w:tr w:rsidR="005B3E63" w:rsidTr="00F36E62">
        <w:tc>
          <w:tcPr>
            <w:tcW w:w="1526" w:type="dxa"/>
            <w:tcBorders>
              <w:top w:val="single" w:sz="4" w:space="0" w:color="auto"/>
              <w:left w:val="single" w:sz="4" w:space="0" w:color="auto"/>
              <w:bottom w:val="single" w:sz="4" w:space="0" w:color="auto"/>
              <w:right w:val="single" w:sz="4" w:space="0" w:color="auto"/>
            </w:tcBorders>
          </w:tcPr>
          <w:p w:rsidR="005B3E63" w:rsidRDefault="005405C5" w:rsidP="00CE3E0D">
            <w:pPr>
              <w:spacing w:beforeLines="50" w:before="180" w:line="0" w:lineRule="atLeast"/>
              <w:rPr>
                <w:rFonts w:ascii="標楷體" w:eastAsia="標楷體" w:hAnsi="標楷體"/>
                <w:bCs/>
                <w:szCs w:val="24"/>
              </w:rPr>
            </w:pPr>
            <w:r>
              <w:rPr>
                <w:rFonts w:ascii="標楷體" w:eastAsia="標楷體" w:hAnsi="標楷體"/>
                <w:bCs/>
                <w:szCs w:val="24"/>
              </w:rPr>
              <w:t>105/06/30</w:t>
            </w:r>
          </w:p>
        </w:tc>
        <w:tc>
          <w:tcPr>
            <w:tcW w:w="4819" w:type="dxa"/>
            <w:tcBorders>
              <w:top w:val="single" w:sz="4" w:space="0" w:color="auto"/>
              <w:left w:val="single" w:sz="4" w:space="0" w:color="auto"/>
              <w:bottom w:val="single" w:sz="4" w:space="0" w:color="auto"/>
              <w:right w:val="single" w:sz="4" w:space="0" w:color="auto"/>
            </w:tcBorders>
          </w:tcPr>
          <w:p w:rsidR="00CB3787" w:rsidRDefault="00CE3E0D" w:rsidP="00C33CB7">
            <w:pPr>
              <w:spacing w:beforeLines="50" w:before="180" w:line="0" w:lineRule="atLeast"/>
              <w:rPr>
                <w:rFonts w:ascii="標楷體" w:eastAsia="標楷體" w:hAnsi="標楷體"/>
                <w:bCs/>
                <w:szCs w:val="24"/>
              </w:rPr>
            </w:pPr>
            <w:r>
              <w:rPr>
                <w:rFonts w:ascii="標楷體" w:eastAsia="標楷體" w:hAnsi="標楷體" w:hint="eastAsia"/>
                <w:bCs/>
              </w:rPr>
              <w:t xml:space="preserve">修訂(董事會 </w:t>
            </w:r>
            <w:r w:rsidR="00C33CB7">
              <w:rPr>
                <w:rFonts w:ascii="標楷體" w:eastAsia="標楷體" w:hAnsi="標楷體" w:hint="eastAsia"/>
                <w:bCs/>
              </w:rPr>
              <w:t>105/</w:t>
            </w:r>
            <w:r w:rsidR="005405C5">
              <w:rPr>
                <w:rFonts w:ascii="標楷體" w:eastAsia="標楷體" w:hAnsi="標楷體" w:hint="eastAsia"/>
                <w:bCs/>
              </w:rPr>
              <w:t>0</w:t>
            </w:r>
            <w:r w:rsidR="00C33CB7">
              <w:rPr>
                <w:rFonts w:ascii="標楷體" w:eastAsia="標楷體" w:hAnsi="標楷體" w:hint="eastAsia"/>
                <w:bCs/>
              </w:rPr>
              <w:t>5/20</w:t>
            </w:r>
            <w:r>
              <w:rPr>
                <w:rFonts w:ascii="標楷體" w:eastAsia="標楷體" w:hAnsi="標楷體" w:hint="eastAsia"/>
                <w:bCs/>
              </w:rPr>
              <w:t>通過,股東會</w:t>
            </w:r>
            <w:r w:rsidR="005405C5">
              <w:rPr>
                <w:rFonts w:ascii="標楷體" w:eastAsia="標楷體" w:hAnsi="標楷體" w:hint="eastAsia"/>
                <w:bCs/>
              </w:rPr>
              <w:t>105/06/30</w:t>
            </w:r>
            <w:r>
              <w:rPr>
                <w:rFonts w:ascii="標楷體" w:eastAsia="標楷體" w:hAnsi="標楷體" w:hint="eastAsia"/>
                <w:bCs/>
              </w:rPr>
              <w:t>通過)</w:t>
            </w:r>
          </w:p>
        </w:tc>
        <w:tc>
          <w:tcPr>
            <w:tcW w:w="2268" w:type="dxa"/>
            <w:tcBorders>
              <w:top w:val="single" w:sz="4" w:space="0" w:color="auto"/>
              <w:left w:val="single" w:sz="4" w:space="0" w:color="auto"/>
              <w:bottom w:val="single" w:sz="4" w:space="0" w:color="auto"/>
              <w:right w:val="single" w:sz="4" w:space="0" w:color="auto"/>
            </w:tcBorders>
          </w:tcPr>
          <w:p w:rsidR="00CB3787" w:rsidRPr="00C33CB7" w:rsidRDefault="00C33CB7" w:rsidP="005D64DE">
            <w:pPr>
              <w:spacing w:beforeLines="50" w:before="180" w:line="0" w:lineRule="atLeast"/>
              <w:jc w:val="center"/>
              <w:rPr>
                <w:rFonts w:ascii="標楷體" w:eastAsia="標楷體" w:hAnsi="標楷體"/>
                <w:bCs/>
                <w:szCs w:val="24"/>
              </w:rPr>
            </w:pPr>
            <w:r>
              <w:rPr>
                <w:rFonts w:ascii="標楷體" w:eastAsia="標楷體" w:hAnsi="標楷體"/>
                <w:bCs/>
                <w:szCs w:val="24"/>
              </w:rPr>
              <w:t>張淑雲</w:t>
            </w:r>
          </w:p>
        </w:tc>
      </w:tr>
      <w:tr w:rsidR="005B3E63" w:rsidTr="00F36E62">
        <w:tc>
          <w:tcPr>
            <w:tcW w:w="1526" w:type="dxa"/>
            <w:tcBorders>
              <w:top w:val="single" w:sz="4" w:space="0" w:color="auto"/>
              <w:left w:val="single" w:sz="4" w:space="0" w:color="auto"/>
              <w:bottom w:val="single" w:sz="4" w:space="0" w:color="auto"/>
              <w:right w:val="single" w:sz="4" w:space="0" w:color="auto"/>
            </w:tcBorders>
          </w:tcPr>
          <w:p w:rsidR="005B3E63" w:rsidRDefault="005B3E63" w:rsidP="005D64DE">
            <w:pPr>
              <w:spacing w:beforeLines="50" w:before="180" w:line="0" w:lineRule="atLeast"/>
              <w:jc w:val="center"/>
              <w:rPr>
                <w:rFonts w:ascii="標楷體" w:eastAsia="標楷體" w:hAnsi="標楷體"/>
                <w:bCs/>
                <w:szCs w:val="24"/>
              </w:rPr>
            </w:pPr>
          </w:p>
        </w:tc>
        <w:tc>
          <w:tcPr>
            <w:tcW w:w="4819"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rPr>
                <w:rFonts w:ascii="標楷體" w:eastAsia="標楷體" w:hAnsi="標楷體"/>
                <w:bCs/>
                <w:szCs w:val="24"/>
              </w:rPr>
            </w:pPr>
          </w:p>
        </w:tc>
        <w:tc>
          <w:tcPr>
            <w:tcW w:w="2268"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jc w:val="center"/>
              <w:rPr>
                <w:rFonts w:ascii="標楷體" w:eastAsia="標楷體" w:hAnsi="標楷體"/>
                <w:bCs/>
                <w:szCs w:val="24"/>
              </w:rPr>
            </w:pPr>
          </w:p>
        </w:tc>
      </w:tr>
      <w:tr w:rsidR="005B3E63" w:rsidTr="00F36E62">
        <w:tc>
          <w:tcPr>
            <w:tcW w:w="1526" w:type="dxa"/>
            <w:tcBorders>
              <w:top w:val="single" w:sz="4" w:space="0" w:color="auto"/>
              <w:left w:val="single" w:sz="4" w:space="0" w:color="auto"/>
              <w:bottom w:val="single" w:sz="4" w:space="0" w:color="auto"/>
              <w:right w:val="single" w:sz="4" w:space="0" w:color="auto"/>
            </w:tcBorders>
          </w:tcPr>
          <w:p w:rsidR="005B3E63" w:rsidRDefault="005B3E63" w:rsidP="005D64DE">
            <w:pPr>
              <w:spacing w:beforeLines="50" w:before="180" w:line="0" w:lineRule="atLeast"/>
              <w:jc w:val="center"/>
              <w:rPr>
                <w:rFonts w:ascii="標楷體" w:eastAsia="標楷體" w:hAnsi="標楷體"/>
                <w:bCs/>
                <w:szCs w:val="24"/>
              </w:rPr>
            </w:pPr>
          </w:p>
        </w:tc>
        <w:tc>
          <w:tcPr>
            <w:tcW w:w="4819"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rPr>
                <w:rFonts w:ascii="標楷體" w:eastAsia="標楷體" w:hAnsi="標楷體"/>
                <w:bCs/>
                <w:szCs w:val="24"/>
              </w:rPr>
            </w:pPr>
          </w:p>
        </w:tc>
        <w:tc>
          <w:tcPr>
            <w:tcW w:w="2268"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jc w:val="center"/>
              <w:rPr>
                <w:rFonts w:ascii="標楷體" w:eastAsia="標楷體" w:hAnsi="標楷體"/>
                <w:bCs/>
                <w:szCs w:val="24"/>
              </w:rPr>
            </w:pPr>
          </w:p>
        </w:tc>
      </w:tr>
      <w:tr w:rsidR="005B3E63" w:rsidTr="00F36E62">
        <w:tc>
          <w:tcPr>
            <w:tcW w:w="1526" w:type="dxa"/>
            <w:tcBorders>
              <w:top w:val="single" w:sz="4" w:space="0" w:color="auto"/>
              <w:left w:val="single" w:sz="4" w:space="0" w:color="auto"/>
              <w:bottom w:val="single" w:sz="4" w:space="0" w:color="auto"/>
              <w:right w:val="single" w:sz="4" w:space="0" w:color="auto"/>
            </w:tcBorders>
          </w:tcPr>
          <w:p w:rsidR="005B3E63" w:rsidRDefault="005B3E63" w:rsidP="005D64DE">
            <w:pPr>
              <w:spacing w:beforeLines="50" w:before="180" w:line="0" w:lineRule="atLeast"/>
              <w:jc w:val="center"/>
              <w:rPr>
                <w:rFonts w:ascii="標楷體" w:eastAsia="標楷體" w:hAnsi="標楷體"/>
                <w:bCs/>
                <w:szCs w:val="24"/>
              </w:rPr>
            </w:pPr>
          </w:p>
        </w:tc>
        <w:tc>
          <w:tcPr>
            <w:tcW w:w="4819"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rPr>
                <w:rFonts w:ascii="標楷體" w:eastAsia="標楷體" w:hAnsi="標楷體"/>
                <w:bCs/>
                <w:szCs w:val="24"/>
              </w:rPr>
            </w:pPr>
          </w:p>
        </w:tc>
        <w:tc>
          <w:tcPr>
            <w:tcW w:w="2268"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jc w:val="center"/>
              <w:rPr>
                <w:rFonts w:ascii="標楷體" w:eastAsia="標楷體" w:hAnsi="標楷體"/>
                <w:bCs/>
                <w:szCs w:val="24"/>
              </w:rPr>
            </w:pPr>
          </w:p>
        </w:tc>
      </w:tr>
      <w:tr w:rsidR="005B3E63" w:rsidTr="00F36E62">
        <w:tc>
          <w:tcPr>
            <w:tcW w:w="1526" w:type="dxa"/>
            <w:tcBorders>
              <w:top w:val="single" w:sz="4" w:space="0" w:color="auto"/>
              <w:left w:val="single" w:sz="4" w:space="0" w:color="auto"/>
              <w:bottom w:val="single" w:sz="4" w:space="0" w:color="auto"/>
              <w:right w:val="single" w:sz="4" w:space="0" w:color="auto"/>
            </w:tcBorders>
          </w:tcPr>
          <w:p w:rsidR="005B3E63" w:rsidRDefault="005B3E63" w:rsidP="005D64DE">
            <w:pPr>
              <w:spacing w:beforeLines="50" w:before="180" w:line="0" w:lineRule="atLeast"/>
              <w:jc w:val="center"/>
              <w:rPr>
                <w:rFonts w:ascii="標楷體" w:eastAsia="標楷體" w:hAnsi="標楷體"/>
                <w:bCs/>
                <w:szCs w:val="24"/>
              </w:rPr>
            </w:pPr>
          </w:p>
        </w:tc>
        <w:tc>
          <w:tcPr>
            <w:tcW w:w="4819"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rPr>
                <w:rFonts w:ascii="標楷體" w:eastAsia="標楷體" w:hAnsi="標楷體"/>
                <w:bCs/>
                <w:szCs w:val="24"/>
              </w:rPr>
            </w:pPr>
          </w:p>
        </w:tc>
        <w:tc>
          <w:tcPr>
            <w:tcW w:w="2268"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jc w:val="center"/>
              <w:rPr>
                <w:rFonts w:ascii="標楷體" w:eastAsia="標楷體" w:hAnsi="標楷體"/>
                <w:bCs/>
                <w:szCs w:val="24"/>
              </w:rPr>
            </w:pPr>
          </w:p>
        </w:tc>
      </w:tr>
      <w:tr w:rsidR="005B3E63" w:rsidTr="00F36E62">
        <w:tc>
          <w:tcPr>
            <w:tcW w:w="1526" w:type="dxa"/>
            <w:tcBorders>
              <w:top w:val="single" w:sz="4" w:space="0" w:color="auto"/>
              <w:left w:val="single" w:sz="4" w:space="0" w:color="auto"/>
              <w:bottom w:val="single" w:sz="4" w:space="0" w:color="auto"/>
              <w:right w:val="single" w:sz="4" w:space="0" w:color="auto"/>
            </w:tcBorders>
          </w:tcPr>
          <w:p w:rsidR="005B3E63" w:rsidRDefault="005B3E63" w:rsidP="005D64DE">
            <w:pPr>
              <w:spacing w:beforeLines="50" w:before="180" w:line="0" w:lineRule="atLeast"/>
              <w:jc w:val="center"/>
              <w:rPr>
                <w:rFonts w:ascii="標楷體" w:eastAsia="標楷體" w:hAnsi="標楷體"/>
                <w:bCs/>
                <w:szCs w:val="24"/>
              </w:rPr>
            </w:pPr>
          </w:p>
        </w:tc>
        <w:tc>
          <w:tcPr>
            <w:tcW w:w="4819"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rPr>
                <w:rFonts w:ascii="標楷體" w:eastAsia="標楷體" w:hAnsi="標楷體"/>
                <w:bCs/>
                <w:szCs w:val="24"/>
              </w:rPr>
            </w:pPr>
          </w:p>
        </w:tc>
        <w:tc>
          <w:tcPr>
            <w:tcW w:w="2268"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jc w:val="center"/>
              <w:rPr>
                <w:rFonts w:ascii="標楷體" w:eastAsia="標楷體" w:hAnsi="標楷體"/>
                <w:bCs/>
                <w:szCs w:val="24"/>
              </w:rPr>
            </w:pPr>
          </w:p>
        </w:tc>
      </w:tr>
      <w:tr w:rsidR="005B3E63" w:rsidTr="00F36E62">
        <w:tc>
          <w:tcPr>
            <w:tcW w:w="1526" w:type="dxa"/>
            <w:tcBorders>
              <w:top w:val="single" w:sz="4" w:space="0" w:color="auto"/>
              <w:left w:val="single" w:sz="4" w:space="0" w:color="auto"/>
              <w:bottom w:val="single" w:sz="4" w:space="0" w:color="auto"/>
              <w:right w:val="single" w:sz="4" w:space="0" w:color="auto"/>
            </w:tcBorders>
          </w:tcPr>
          <w:p w:rsidR="005B3E63" w:rsidRDefault="005B3E63" w:rsidP="005D64DE">
            <w:pPr>
              <w:spacing w:beforeLines="50" w:before="180" w:line="0" w:lineRule="atLeast"/>
              <w:jc w:val="center"/>
              <w:rPr>
                <w:rFonts w:ascii="標楷體" w:eastAsia="標楷體" w:hAnsi="標楷體"/>
                <w:bCs/>
                <w:szCs w:val="24"/>
              </w:rPr>
            </w:pPr>
          </w:p>
        </w:tc>
        <w:tc>
          <w:tcPr>
            <w:tcW w:w="4819"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rPr>
                <w:rFonts w:ascii="標楷體" w:eastAsia="標楷體" w:hAnsi="標楷體"/>
                <w:bCs/>
                <w:szCs w:val="24"/>
              </w:rPr>
            </w:pPr>
          </w:p>
        </w:tc>
        <w:tc>
          <w:tcPr>
            <w:tcW w:w="2268"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jc w:val="center"/>
              <w:rPr>
                <w:rFonts w:ascii="標楷體" w:eastAsia="標楷體" w:hAnsi="標楷體"/>
                <w:bCs/>
                <w:szCs w:val="24"/>
              </w:rPr>
            </w:pPr>
          </w:p>
        </w:tc>
      </w:tr>
      <w:tr w:rsidR="005B3E63" w:rsidTr="00F36E62">
        <w:tc>
          <w:tcPr>
            <w:tcW w:w="1526" w:type="dxa"/>
            <w:tcBorders>
              <w:top w:val="single" w:sz="4" w:space="0" w:color="auto"/>
              <w:left w:val="single" w:sz="4" w:space="0" w:color="auto"/>
              <w:bottom w:val="single" w:sz="4" w:space="0" w:color="auto"/>
              <w:right w:val="single" w:sz="4" w:space="0" w:color="auto"/>
            </w:tcBorders>
          </w:tcPr>
          <w:p w:rsidR="005B3E63" w:rsidRDefault="005B3E63" w:rsidP="005D64DE">
            <w:pPr>
              <w:spacing w:beforeLines="50" w:before="180" w:line="0" w:lineRule="atLeast"/>
              <w:jc w:val="center"/>
              <w:rPr>
                <w:rFonts w:ascii="標楷體" w:eastAsia="標楷體" w:hAnsi="標楷體"/>
                <w:bCs/>
                <w:szCs w:val="24"/>
              </w:rPr>
            </w:pPr>
          </w:p>
        </w:tc>
        <w:tc>
          <w:tcPr>
            <w:tcW w:w="4819"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rPr>
                <w:rFonts w:ascii="標楷體" w:eastAsia="標楷體" w:hAnsi="標楷體"/>
                <w:bCs/>
                <w:szCs w:val="24"/>
              </w:rPr>
            </w:pPr>
          </w:p>
        </w:tc>
        <w:tc>
          <w:tcPr>
            <w:tcW w:w="2268"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jc w:val="center"/>
              <w:rPr>
                <w:rFonts w:ascii="標楷體" w:eastAsia="標楷體" w:hAnsi="標楷體"/>
                <w:bCs/>
                <w:szCs w:val="24"/>
              </w:rPr>
            </w:pPr>
          </w:p>
        </w:tc>
      </w:tr>
      <w:tr w:rsidR="005B3E63" w:rsidTr="00F36E62">
        <w:tc>
          <w:tcPr>
            <w:tcW w:w="1526" w:type="dxa"/>
            <w:tcBorders>
              <w:top w:val="single" w:sz="4" w:space="0" w:color="auto"/>
              <w:left w:val="single" w:sz="4" w:space="0" w:color="auto"/>
              <w:bottom w:val="single" w:sz="4" w:space="0" w:color="auto"/>
              <w:right w:val="single" w:sz="4" w:space="0" w:color="auto"/>
            </w:tcBorders>
          </w:tcPr>
          <w:p w:rsidR="005B3E63" w:rsidRDefault="005B3E63" w:rsidP="005D64DE">
            <w:pPr>
              <w:spacing w:beforeLines="50" w:before="180" w:line="0" w:lineRule="atLeast"/>
              <w:jc w:val="center"/>
              <w:rPr>
                <w:rFonts w:ascii="標楷體" w:eastAsia="標楷體" w:hAnsi="標楷體"/>
                <w:bCs/>
                <w:szCs w:val="24"/>
              </w:rPr>
            </w:pPr>
          </w:p>
        </w:tc>
        <w:tc>
          <w:tcPr>
            <w:tcW w:w="4819"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rPr>
                <w:rFonts w:ascii="標楷體" w:eastAsia="標楷體" w:hAnsi="標楷體"/>
                <w:bCs/>
                <w:szCs w:val="24"/>
              </w:rPr>
            </w:pPr>
          </w:p>
        </w:tc>
        <w:tc>
          <w:tcPr>
            <w:tcW w:w="2268"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jc w:val="center"/>
              <w:rPr>
                <w:rFonts w:ascii="標楷體" w:eastAsia="標楷體" w:hAnsi="標楷體"/>
                <w:bCs/>
                <w:szCs w:val="24"/>
              </w:rPr>
            </w:pPr>
          </w:p>
        </w:tc>
      </w:tr>
      <w:tr w:rsidR="005B3E63" w:rsidTr="00F36E62">
        <w:tc>
          <w:tcPr>
            <w:tcW w:w="1526" w:type="dxa"/>
            <w:tcBorders>
              <w:top w:val="single" w:sz="4" w:space="0" w:color="auto"/>
              <w:left w:val="single" w:sz="4" w:space="0" w:color="auto"/>
              <w:bottom w:val="single" w:sz="4" w:space="0" w:color="auto"/>
              <w:right w:val="single" w:sz="4" w:space="0" w:color="auto"/>
            </w:tcBorders>
          </w:tcPr>
          <w:p w:rsidR="005B3E63" w:rsidRDefault="005B3E63" w:rsidP="005D64DE">
            <w:pPr>
              <w:spacing w:beforeLines="50" w:before="180" w:line="0" w:lineRule="atLeast"/>
              <w:jc w:val="center"/>
              <w:rPr>
                <w:rFonts w:ascii="標楷體" w:eastAsia="標楷體" w:hAnsi="標楷體"/>
                <w:bCs/>
                <w:szCs w:val="24"/>
              </w:rPr>
            </w:pPr>
          </w:p>
        </w:tc>
        <w:tc>
          <w:tcPr>
            <w:tcW w:w="4819"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rPr>
                <w:rFonts w:ascii="標楷體" w:eastAsia="標楷體" w:hAnsi="標楷體"/>
                <w:bCs/>
                <w:szCs w:val="24"/>
              </w:rPr>
            </w:pPr>
          </w:p>
        </w:tc>
        <w:tc>
          <w:tcPr>
            <w:tcW w:w="2268"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jc w:val="center"/>
              <w:rPr>
                <w:rFonts w:ascii="標楷體" w:eastAsia="標楷體" w:hAnsi="標楷體"/>
                <w:bCs/>
                <w:szCs w:val="24"/>
              </w:rPr>
            </w:pPr>
          </w:p>
        </w:tc>
      </w:tr>
      <w:tr w:rsidR="005B3E63" w:rsidTr="00F36E62">
        <w:tc>
          <w:tcPr>
            <w:tcW w:w="1526" w:type="dxa"/>
            <w:tcBorders>
              <w:top w:val="single" w:sz="4" w:space="0" w:color="auto"/>
              <w:left w:val="single" w:sz="4" w:space="0" w:color="auto"/>
              <w:bottom w:val="single" w:sz="4" w:space="0" w:color="auto"/>
              <w:right w:val="single" w:sz="4" w:space="0" w:color="auto"/>
            </w:tcBorders>
          </w:tcPr>
          <w:p w:rsidR="005B3E63" w:rsidRDefault="005B3E63" w:rsidP="005D64DE">
            <w:pPr>
              <w:spacing w:beforeLines="50" w:before="180" w:line="0" w:lineRule="atLeast"/>
              <w:jc w:val="center"/>
              <w:rPr>
                <w:rFonts w:ascii="標楷體" w:eastAsia="標楷體" w:hAnsi="標楷體"/>
                <w:bCs/>
                <w:szCs w:val="24"/>
              </w:rPr>
            </w:pPr>
          </w:p>
        </w:tc>
        <w:tc>
          <w:tcPr>
            <w:tcW w:w="4819"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rPr>
                <w:rFonts w:ascii="標楷體" w:eastAsia="標楷體" w:hAnsi="標楷體"/>
                <w:bCs/>
                <w:szCs w:val="24"/>
              </w:rPr>
            </w:pPr>
          </w:p>
        </w:tc>
        <w:tc>
          <w:tcPr>
            <w:tcW w:w="2268"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jc w:val="center"/>
              <w:rPr>
                <w:rFonts w:ascii="標楷體" w:eastAsia="標楷體" w:hAnsi="標楷體"/>
                <w:bCs/>
                <w:szCs w:val="24"/>
              </w:rPr>
            </w:pPr>
          </w:p>
        </w:tc>
      </w:tr>
      <w:tr w:rsidR="005B3E63" w:rsidTr="00F36E62">
        <w:tc>
          <w:tcPr>
            <w:tcW w:w="1526" w:type="dxa"/>
            <w:tcBorders>
              <w:top w:val="single" w:sz="4" w:space="0" w:color="auto"/>
              <w:left w:val="single" w:sz="4" w:space="0" w:color="auto"/>
              <w:bottom w:val="single" w:sz="4" w:space="0" w:color="auto"/>
              <w:right w:val="single" w:sz="4" w:space="0" w:color="auto"/>
            </w:tcBorders>
          </w:tcPr>
          <w:p w:rsidR="005B3E63" w:rsidRDefault="005B3E63" w:rsidP="005D64DE">
            <w:pPr>
              <w:spacing w:beforeLines="50" w:before="180" w:line="0" w:lineRule="atLeast"/>
              <w:jc w:val="center"/>
              <w:rPr>
                <w:rFonts w:ascii="標楷體" w:eastAsia="標楷體" w:hAnsi="標楷體"/>
                <w:bCs/>
                <w:szCs w:val="24"/>
              </w:rPr>
            </w:pPr>
          </w:p>
        </w:tc>
        <w:tc>
          <w:tcPr>
            <w:tcW w:w="4819"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rPr>
                <w:rFonts w:ascii="標楷體" w:eastAsia="標楷體" w:hAnsi="標楷體"/>
                <w:bCs/>
                <w:szCs w:val="24"/>
              </w:rPr>
            </w:pPr>
          </w:p>
        </w:tc>
        <w:tc>
          <w:tcPr>
            <w:tcW w:w="2268"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jc w:val="center"/>
              <w:rPr>
                <w:rFonts w:ascii="標楷體" w:eastAsia="標楷體" w:hAnsi="標楷體"/>
                <w:bCs/>
                <w:szCs w:val="24"/>
              </w:rPr>
            </w:pPr>
          </w:p>
        </w:tc>
      </w:tr>
      <w:tr w:rsidR="005B3E63" w:rsidTr="00F36E62">
        <w:tc>
          <w:tcPr>
            <w:tcW w:w="1526" w:type="dxa"/>
            <w:tcBorders>
              <w:top w:val="single" w:sz="4" w:space="0" w:color="auto"/>
              <w:left w:val="single" w:sz="4" w:space="0" w:color="auto"/>
              <w:bottom w:val="single" w:sz="4" w:space="0" w:color="auto"/>
              <w:right w:val="single" w:sz="4" w:space="0" w:color="auto"/>
            </w:tcBorders>
          </w:tcPr>
          <w:p w:rsidR="005B3E63" w:rsidRDefault="005B3E63" w:rsidP="005D64DE">
            <w:pPr>
              <w:spacing w:beforeLines="50" w:before="180" w:line="0" w:lineRule="atLeast"/>
              <w:jc w:val="center"/>
              <w:rPr>
                <w:rFonts w:ascii="標楷體" w:eastAsia="標楷體" w:hAnsi="標楷體"/>
                <w:bCs/>
                <w:szCs w:val="24"/>
              </w:rPr>
            </w:pPr>
          </w:p>
        </w:tc>
        <w:tc>
          <w:tcPr>
            <w:tcW w:w="4819"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rPr>
                <w:rFonts w:ascii="標楷體" w:eastAsia="標楷體" w:hAnsi="標楷體"/>
                <w:bCs/>
                <w:szCs w:val="24"/>
              </w:rPr>
            </w:pPr>
          </w:p>
        </w:tc>
        <w:tc>
          <w:tcPr>
            <w:tcW w:w="2268"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jc w:val="center"/>
              <w:rPr>
                <w:rFonts w:ascii="標楷體" w:eastAsia="標楷體" w:hAnsi="標楷體"/>
                <w:bCs/>
                <w:szCs w:val="24"/>
              </w:rPr>
            </w:pPr>
          </w:p>
        </w:tc>
      </w:tr>
      <w:tr w:rsidR="005B3E63" w:rsidTr="00F36E62">
        <w:tc>
          <w:tcPr>
            <w:tcW w:w="1526" w:type="dxa"/>
            <w:tcBorders>
              <w:top w:val="single" w:sz="4" w:space="0" w:color="auto"/>
              <w:left w:val="single" w:sz="4" w:space="0" w:color="auto"/>
              <w:bottom w:val="single" w:sz="4" w:space="0" w:color="auto"/>
              <w:right w:val="single" w:sz="4" w:space="0" w:color="auto"/>
            </w:tcBorders>
          </w:tcPr>
          <w:p w:rsidR="005B3E63" w:rsidRDefault="005B3E63" w:rsidP="005D64DE">
            <w:pPr>
              <w:spacing w:beforeLines="50" w:before="180" w:line="0" w:lineRule="atLeast"/>
              <w:jc w:val="center"/>
              <w:rPr>
                <w:rFonts w:ascii="標楷體" w:eastAsia="標楷體" w:hAnsi="標楷體"/>
                <w:bCs/>
                <w:szCs w:val="24"/>
              </w:rPr>
            </w:pPr>
          </w:p>
        </w:tc>
        <w:tc>
          <w:tcPr>
            <w:tcW w:w="4819"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rPr>
                <w:rFonts w:ascii="標楷體" w:eastAsia="標楷體" w:hAnsi="標楷體"/>
                <w:bCs/>
                <w:szCs w:val="24"/>
              </w:rPr>
            </w:pPr>
          </w:p>
        </w:tc>
        <w:tc>
          <w:tcPr>
            <w:tcW w:w="2268"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jc w:val="center"/>
              <w:rPr>
                <w:rFonts w:ascii="標楷體" w:eastAsia="標楷體" w:hAnsi="標楷體"/>
                <w:bCs/>
                <w:szCs w:val="24"/>
              </w:rPr>
            </w:pPr>
          </w:p>
        </w:tc>
      </w:tr>
      <w:tr w:rsidR="005B3E63" w:rsidTr="00F36E62">
        <w:tc>
          <w:tcPr>
            <w:tcW w:w="1526" w:type="dxa"/>
            <w:tcBorders>
              <w:top w:val="single" w:sz="4" w:space="0" w:color="auto"/>
              <w:left w:val="single" w:sz="4" w:space="0" w:color="auto"/>
              <w:bottom w:val="single" w:sz="4" w:space="0" w:color="auto"/>
              <w:right w:val="single" w:sz="4" w:space="0" w:color="auto"/>
            </w:tcBorders>
          </w:tcPr>
          <w:p w:rsidR="005B3E63" w:rsidRDefault="005B3E63" w:rsidP="005D64DE">
            <w:pPr>
              <w:spacing w:beforeLines="50" w:before="180" w:line="0" w:lineRule="atLeast"/>
              <w:jc w:val="center"/>
              <w:rPr>
                <w:rFonts w:ascii="標楷體" w:eastAsia="標楷體" w:hAnsi="標楷體"/>
                <w:bCs/>
                <w:szCs w:val="24"/>
              </w:rPr>
            </w:pPr>
          </w:p>
        </w:tc>
        <w:tc>
          <w:tcPr>
            <w:tcW w:w="4819"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rPr>
                <w:rFonts w:ascii="標楷體" w:eastAsia="標楷體" w:hAnsi="標楷體"/>
                <w:bCs/>
                <w:szCs w:val="24"/>
              </w:rPr>
            </w:pPr>
          </w:p>
        </w:tc>
        <w:tc>
          <w:tcPr>
            <w:tcW w:w="2268"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jc w:val="center"/>
              <w:rPr>
                <w:rFonts w:ascii="標楷體" w:eastAsia="標楷體" w:hAnsi="標楷體"/>
                <w:bCs/>
                <w:szCs w:val="24"/>
              </w:rPr>
            </w:pPr>
          </w:p>
        </w:tc>
      </w:tr>
      <w:tr w:rsidR="005B3E63" w:rsidTr="00F36E62">
        <w:tc>
          <w:tcPr>
            <w:tcW w:w="1526" w:type="dxa"/>
            <w:tcBorders>
              <w:top w:val="single" w:sz="4" w:space="0" w:color="auto"/>
              <w:left w:val="single" w:sz="4" w:space="0" w:color="auto"/>
              <w:bottom w:val="single" w:sz="4" w:space="0" w:color="auto"/>
              <w:right w:val="single" w:sz="4" w:space="0" w:color="auto"/>
            </w:tcBorders>
          </w:tcPr>
          <w:p w:rsidR="005B3E63" w:rsidRDefault="005B3E63" w:rsidP="005D64DE">
            <w:pPr>
              <w:spacing w:beforeLines="50" w:before="180" w:line="0" w:lineRule="atLeast"/>
              <w:jc w:val="center"/>
              <w:rPr>
                <w:rFonts w:ascii="標楷體" w:eastAsia="標楷體" w:hAnsi="標楷體"/>
                <w:bCs/>
                <w:szCs w:val="24"/>
              </w:rPr>
            </w:pPr>
          </w:p>
        </w:tc>
        <w:tc>
          <w:tcPr>
            <w:tcW w:w="4819"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rPr>
                <w:rFonts w:ascii="標楷體" w:eastAsia="標楷體" w:hAnsi="標楷體"/>
                <w:bCs/>
                <w:szCs w:val="24"/>
              </w:rPr>
            </w:pPr>
          </w:p>
        </w:tc>
        <w:tc>
          <w:tcPr>
            <w:tcW w:w="2268"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jc w:val="center"/>
              <w:rPr>
                <w:rFonts w:ascii="標楷體" w:eastAsia="標楷體" w:hAnsi="標楷體"/>
                <w:bCs/>
                <w:szCs w:val="24"/>
              </w:rPr>
            </w:pPr>
          </w:p>
        </w:tc>
      </w:tr>
      <w:tr w:rsidR="005B3E63" w:rsidTr="00F36E62">
        <w:tc>
          <w:tcPr>
            <w:tcW w:w="1526" w:type="dxa"/>
            <w:tcBorders>
              <w:top w:val="single" w:sz="4" w:space="0" w:color="auto"/>
              <w:left w:val="single" w:sz="4" w:space="0" w:color="auto"/>
              <w:bottom w:val="single" w:sz="4" w:space="0" w:color="auto"/>
              <w:right w:val="single" w:sz="4" w:space="0" w:color="auto"/>
            </w:tcBorders>
          </w:tcPr>
          <w:p w:rsidR="005B3E63" w:rsidRDefault="005B3E63" w:rsidP="005D64DE">
            <w:pPr>
              <w:spacing w:beforeLines="50" w:before="180" w:line="0" w:lineRule="atLeast"/>
              <w:jc w:val="center"/>
              <w:rPr>
                <w:rFonts w:ascii="標楷體" w:eastAsia="標楷體" w:hAnsi="標楷體"/>
                <w:bCs/>
                <w:szCs w:val="24"/>
              </w:rPr>
            </w:pPr>
          </w:p>
        </w:tc>
        <w:tc>
          <w:tcPr>
            <w:tcW w:w="4819"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rPr>
                <w:rFonts w:ascii="標楷體" w:eastAsia="標楷體" w:hAnsi="標楷體"/>
                <w:bCs/>
                <w:szCs w:val="24"/>
              </w:rPr>
            </w:pPr>
          </w:p>
        </w:tc>
        <w:tc>
          <w:tcPr>
            <w:tcW w:w="2268"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jc w:val="center"/>
              <w:rPr>
                <w:rFonts w:ascii="標楷體" w:eastAsia="標楷體" w:hAnsi="標楷體"/>
                <w:bCs/>
                <w:szCs w:val="24"/>
              </w:rPr>
            </w:pPr>
          </w:p>
        </w:tc>
      </w:tr>
      <w:tr w:rsidR="005B3E63" w:rsidTr="00F36E62">
        <w:tc>
          <w:tcPr>
            <w:tcW w:w="1526" w:type="dxa"/>
            <w:tcBorders>
              <w:top w:val="single" w:sz="4" w:space="0" w:color="auto"/>
              <w:left w:val="single" w:sz="4" w:space="0" w:color="auto"/>
              <w:bottom w:val="single" w:sz="4" w:space="0" w:color="auto"/>
              <w:right w:val="single" w:sz="4" w:space="0" w:color="auto"/>
            </w:tcBorders>
          </w:tcPr>
          <w:p w:rsidR="005B3E63" w:rsidRDefault="005B3E63" w:rsidP="005D64DE">
            <w:pPr>
              <w:spacing w:beforeLines="50" w:before="180" w:line="0" w:lineRule="atLeast"/>
              <w:jc w:val="center"/>
              <w:rPr>
                <w:rFonts w:ascii="標楷體" w:eastAsia="標楷體" w:hAnsi="標楷體"/>
                <w:bCs/>
                <w:szCs w:val="24"/>
              </w:rPr>
            </w:pPr>
          </w:p>
        </w:tc>
        <w:tc>
          <w:tcPr>
            <w:tcW w:w="4819"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rPr>
                <w:rFonts w:ascii="標楷體" w:eastAsia="標楷體" w:hAnsi="標楷體"/>
                <w:bCs/>
                <w:szCs w:val="24"/>
              </w:rPr>
            </w:pPr>
          </w:p>
        </w:tc>
        <w:tc>
          <w:tcPr>
            <w:tcW w:w="2268" w:type="dxa"/>
            <w:tcBorders>
              <w:top w:val="single" w:sz="4" w:space="0" w:color="auto"/>
              <w:left w:val="single" w:sz="4" w:space="0" w:color="auto"/>
              <w:bottom w:val="single" w:sz="4" w:space="0" w:color="auto"/>
              <w:right w:val="single" w:sz="4" w:space="0" w:color="auto"/>
            </w:tcBorders>
          </w:tcPr>
          <w:p w:rsidR="00CB3787" w:rsidRDefault="00CB3787" w:rsidP="005D64DE">
            <w:pPr>
              <w:spacing w:beforeLines="50" w:before="180" w:line="0" w:lineRule="atLeast"/>
              <w:jc w:val="center"/>
              <w:rPr>
                <w:rFonts w:ascii="標楷體" w:eastAsia="標楷體" w:hAnsi="標楷體"/>
                <w:bCs/>
                <w:szCs w:val="24"/>
              </w:rPr>
            </w:pPr>
          </w:p>
        </w:tc>
      </w:tr>
    </w:tbl>
    <w:p w:rsidR="005B3E63" w:rsidRDefault="005B3E63" w:rsidP="005B3E63">
      <w:pPr>
        <w:snapToGrid w:val="0"/>
        <w:spacing w:before="120" w:after="120" w:line="320" w:lineRule="exact"/>
        <w:jc w:val="center"/>
        <w:rPr>
          <w:rFonts w:ascii="標楷體" w:eastAsia="標楷體" w:hAnsi="標楷體"/>
          <w:b/>
          <w:szCs w:val="24"/>
        </w:rPr>
      </w:pPr>
    </w:p>
    <w:p w:rsidR="005B3E63" w:rsidRDefault="005B3E63" w:rsidP="005B3E63">
      <w:pPr>
        <w:widowControl/>
        <w:rPr>
          <w:rFonts w:ascii="標楷體" w:eastAsia="標楷體" w:hAnsi="標楷體"/>
          <w:b/>
          <w:szCs w:val="24"/>
        </w:rPr>
      </w:pPr>
      <w:r>
        <w:rPr>
          <w:rFonts w:ascii="標楷體" w:eastAsia="標楷體" w:hAnsi="標楷體"/>
          <w:b/>
          <w:szCs w:val="24"/>
        </w:rPr>
        <w:br w:type="page"/>
      </w:r>
    </w:p>
    <w:p w:rsidR="005B3E63" w:rsidRPr="00C418C6" w:rsidRDefault="005B3E63" w:rsidP="005B3E63">
      <w:pPr>
        <w:snapToGrid w:val="0"/>
        <w:spacing w:before="120" w:after="120" w:line="320" w:lineRule="exact"/>
        <w:jc w:val="center"/>
        <w:rPr>
          <w:rFonts w:ascii="標楷體" w:eastAsia="標楷體" w:hAnsi="標楷體"/>
          <w:b/>
          <w:szCs w:val="24"/>
        </w:rPr>
      </w:pPr>
      <w:proofErr w:type="gramStart"/>
      <w:r w:rsidRPr="0024706E">
        <w:rPr>
          <w:rFonts w:ascii="標楷體" w:eastAsia="標楷體" w:hAnsi="標楷體" w:hint="eastAsia"/>
          <w:b/>
          <w:szCs w:val="24"/>
        </w:rPr>
        <w:lastRenderedPageBreak/>
        <w:t>研</w:t>
      </w:r>
      <w:proofErr w:type="gramEnd"/>
      <w:r w:rsidRPr="0024706E">
        <w:rPr>
          <w:rFonts w:ascii="標楷體" w:eastAsia="標楷體" w:hAnsi="標楷體" w:hint="eastAsia"/>
          <w:b/>
          <w:szCs w:val="24"/>
        </w:rPr>
        <w:t>揚科技股份有限公司</w:t>
      </w:r>
    </w:p>
    <w:p w:rsidR="005B3E63" w:rsidRDefault="005B3E63" w:rsidP="005B3E63">
      <w:pPr>
        <w:snapToGrid w:val="0"/>
        <w:spacing w:before="120" w:after="120" w:line="320" w:lineRule="exact"/>
        <w:jc w:val="center"/>
        <w:rPr>
          <w:rFonts w:ascii="標楷體" w:eastAsia="標楷體" w:hAnsi="標楷體"/>
          <w:b/>
          <w:szCs w:val="24"/>
        </w:rPr>
      </w:pPr>
      <w:r>
        <w:rPr>
          <w:rFonts w:ascii="標楷體" w:eastAsia="標楷體" w:hAnsi="標楷體" w:hint="eastAsia"/>
          <w:b/>
          <w:szCs w:val="24"/>
        </w:rPr>
        <w:t>股東會議事規則</w:t>
      </w:r>
    </w:p>
    <w:p w:rsidR="00DD2C8C" w:rsidRPr="00C33CB7" w:rsidRDefault="0014125B" w:rsidP="00C33CB7">
      <w:pPr>
        <w:snapToGrid w:val="0"/>
        <w:spacing w:before="120" w:after="120" w:line="320" w:lineRule="exact"/>
        <w:jc w:val="right"/>
        <w:rPr>
          <w:rFonts w:ascii="標楷體" w:eastAsia="標楷體" w:hAnsi="標楷體"/>
          <w:szCs w:val="24"/>
        </w:rPr>
      </w:pPr>
      <w:r w:rsidRPr="00C33CB7">
        <w:rPr>
          <w:rFonts w:ascii="標楷體" w:eastAsia="標楷體" w:hAnsi="標楷體"/>
          <w:szCs w:val="24"/>
        </w:rPr>
        <w:t>修訂日期:105年</w:t>
      </w:r>
      <w:r w:rsidR="005405C5">
        <w:rPr>
          <w:rFonts w:ascii="標楷體" w:eastAsia="標楷體" w:hAnsi="標楷體"/>
          <w:szCs w:val="24"/>
        </w:rPr>
        <w:t>06</w:t>
      </w:r>
      <w:r w:rsidRPr="00C33CB7">
        <w:rPr>
          <w:rFonts w:ascii="標楷體" w:eastAsia="標楷體" w:hAnsi="標楷體"/>
          <w:szCs w:val="24"/>
        </w:rPr>
        <w:t>月</w:t>
      </w:r>
      <w:r w:rsidR="005405C5">
        <w:rPr>
          <w:rFonts w:ascii="標楷體" w:eastAsia="標楷體" w:hAnsi="標楷體"/>
          <w:szCs w:val="24"/>
        </w:rPr>
        <w:t>30日</w:t>
      </w:r>
    </w:p>
    <w:p w:rsidR="005B3E63" w:rsidRPr="00175CFD" w:rsidRDefault="005B3E63"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r w:rsidRPr="00175CFD">
        <w:rPr>
          <w:rFonts w:ascii="Times New Roman" w:eastAsia="標楷體" w:hAnsi="Times New Roman" w:cs="Times New Roman"/>
          <w:color w:val="auto"/>
        </w:rPr>
        <w:t>為建立本公司良好股東會治理制度、健全監督功能及強化管理機能，</w:t>
      </w:r>
      <w:proofErr w:type="gramStart"/>
      <w:r w:rsidRPr="00175CFD">
        <w:rPr>
          <w:rFonts w:ascii="Times New Roman" w:eastAsia="標楷體" w:hAnsi="Times New Roman" w:cs="Times New Roman"/>
          <w:color w:val="auto"/>
        </w:rPr>
        <w:t>爰</w:t>
      </w:r>
      <w:proofErr w:type="gramEnd"/>
      <w:r w:rsidRPr="00175CFD">
        <w:rPr>
          <w:rFonts w:ascii="Times New Roman" w:eastAsia="標楷體" w:hAnsi="Times New Roman" w:cs="Times New Roman"/>
          <w:color w:val="auto"/>
        </w:rPr>
        <w:t>依上市上櫃公司治理實務守則第五條規定訂定本規則，以資遵循。</w:t>
      </w:r>
    </w:p>
    <w:p w:rsidR="005B3E63" w:rsidRPr="00175CFD" w:rsidRDefault="005B3E63"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r w:rsidRPr="00175CFD">
        <w:rPr>
          <w:rFonts w:ascii="Times New Roman" w:eastAsia="標楷體" w:hAnsi="Times New Roman" w:cs="Times New Roman"/>
          <w:color w:val="auto"/>
        </w:rPr>
        <w:t>本公司股東會之議事規則，除法令或章程另有規定者外，應依</w:t>
      </w:r>
      <w:bookmarkStart w:id="0" w:name="_GoBack"/>
      <w:bookmarkEnd w:id="0"/>
      <w:r w:rsidRPr="00175CFD">
        <w:rPr>
          <w:rFonts w:ascii="Times New Roman" w:eastAsia="標楷體" w:hAnsi="Times New Roman" w:cs="Times New Roman"/>
          <w:color w:val="auto"/>
        </w:rPr>
        <w:t>本規則之規定。</w:t>
      </w:r>
    </w:p>
    <w:p w:rsidR="005B3E63" w:rsidRPr="00175CFD" w:rsidRDefault="005B3E63"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r w:rsidRPr="00175CFD">
        <w:rPr>
          <w:rFonts w:ascii="Times New Roman" w:eastAsia="標楷體" w:hAnsi="Times New Roman" w:cs="Times New Roman"/>
          <w:color w:val="auto"/>
        </w:rPr>
        <w:t>本公司股東會除法令另有規定外，由董事會召集之。</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本公司應於股東常會開會三十日前或股東臨時會開會十五日前，將股東會開會通知書、委託書用紙、有關承認案、討論案、選任或解任董事事項等各項議案之案由及說明資料製作成電子檔案傳送至公開資訊觀測站。並於股東常會開會二十一日前或股東臨時會開會十五日前，將股東會議事手冊及會議補充資料，製作電子檔案傳送至公開資訊觀測站。股東會開會十五日前，備妥當次股東會議事手冊及會議補充資料，供股東隨時索</w:t>
      </w:r>
      <w:proofErr w:type="gramStart"/>
      <w:r w:rsidRPr="00175CFD">
        <w:rPr>
          <w:rFonts w:eastAsia="標楷體"/>
          <w:kern w:val="0"/>
        </w:rPr>
        <w:t>閱</w:t>
      </w:r>
      <w:proofErr w:type="gramEnd"/>
      <w:r w:rsidRPr="00175CFD">
        <w:rPr>
          <w:rFonts w:eastAsia="標楷體"/>
          <w:kern w:val="0"/>
        </w:rPr>
        <w:t>，並陳列於</w:t>
      </w:r>
      <w:r>
        <w:rPr>
          <w:rFonts w:eastAsia="標楷體" w:hint="eastAsia"/>
          <w:kern w:val="0"/>
        </w:rPr>
        <w:t>本</w:t>
      </w:r>
      <w:r w:rsidRPr="00175CFD">
        <w:rPr>
          <w:rFonts w:eastAsia="標楷體"/>
          <w:kern w:val="0"/>
        </w:rPr>
        <w:t>公司及</w:t>
      </w:r>
      <w:r>
        <w:rPr>
          <w:rFonts w:eastAsia="標楷體" w:hint="eastAsia"/>
          <w:kern w:val="0"/>
        </w:rPr>
        <w:t>本公司所委任之專業</w:t>
      </w:r>
      <w:r w:rsidRPr="00175CFD">
        <w:rPr>
          <w:rFonts w:eastAsia="標楷體"/>
          <w:kern w:val="0"/>
        </w:rPr>
        <w:t>股</w:t>
      </w:r>
      <w:proofErr w:type="gramStart"/>
      <w:r w:rsidRPr="00175CFD">
        <w:rPr>
          <w:rFonts w:eastAsia="標楷體"/>
          <w:kern w:val="0"/>
        </w:rPr>
        <w:t>務</w:t>
      </w:r>
      <w:proofErr w:type="gramEnd"/>
      <w:r w:rsidRPr="00175CFD">
        <w:rPr>
          <w:rFonts w:eastAsia="標楷體"/>
          <w:kern w:val="0"/>
        </w:rPr>
        <w:t>代理機構，且應於股東會現場發放。通知及公告應載明召集事由；其通知經相對人同意者，得以電子方式為之。</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選任或解任董事、變更章程、公司解散、合併、分割或公司法第一百八十五第一項各款、證券交易法第二十六條之一、第四十三條之六</w:t>
      </w:r>
      <w:r>
        <w:rPr>
          <w:rFonts w:eastAsia="標楷體" w:hint="eastAsia"/>
          <w:kern w:val="0"/>
        </w:rPr>
        <w:t>、發行人募集與發行有價證券處理準則第五十六條之</w:t>
      </w:r>
      <w:proofErr w:type="gramStart"/>
      <w:r>
        <w:rPr>
          <w:rFonts w:eastAsia="標楷體" w:hint="eastAsia"/>
          <w:kern w:val="0"/>
        </w:rPr>
        <w:t>一</w:t>
      </w:r>
      <w:proofErr w:type="gramEnd"/>
      <w:r>
        <w:rPr>
          <w:rFonts w:eastAsia="標楷體" w:hint="eastAsia"/>
          <w:kern w:val="0"/>
        </w:rPr>
        <w:t>及第六十條之二</w:t>
      </w:r>
      <w:r w:rsidRPr="00175CFD">
        <w:rPr>
          <w:rFonts w:eastAsia="標楷體"/>
          <w:kern w:val="0"/>
        </w:rPr>
        <w:t>之事項應在召集事由中列舉，不得以臨時動議提出。</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持有已發行股份總數百分之一以上股份之股東，得以書面向本公司提出股東常會議案。但以一項為限，提案超過</w:t>
      </w:r>
      <w:proofErr w:type="gramStart"/>
      <w:r w:rsidRPr="00175CFD">
        <w:rPr>
          <w:rFonts w:eastAsia="標楷體"/>
          <w:kern w:val="0"/>
        </w:rPr>
        <w:t>一</w:t>
      </w:r>
      <w:proofErr w:type="gramEnd"/>
      <w:r w:rsidRPr="00175CFD">
        <w:rPr>
          <w:rFonts w:eastAsia="標楷體"/>
          <w:kern w:val="0"/>
        </w:rPr>
        <w:t>項者，</w:t>
      </w:r>
      <w:proofErr w:type="gramStart"/>
      <w:r w:rsidRPr="00175CFD">
        <w:rPr>
          <w:rFonts w:eastAsia="標楷體"/>
          <w:kern w:val="0"/>
        </w:rPr>
        <w:t>均不列入</w:t>
      </w:r>
      <w:proofErr w:type="gramEnd"/>
      <w:r w:rsidRPr="00175CFD">
        <w:rPr>
          <w:rFonts w:eastAsia="標楷體"/>
          <w:kern w:val="0"/>
        </w:rPr>
        <w:t>議案。另股東所提議案有公司法第</w:t>
      </w:r>
      <w:r w:rsidRPr="00175CFD">
        <w:rPr>
          <w:rFonts w:eastAsia="標楷體"/>
          <w:kern w:val="0"/>
        </w:rPr>
        <w:t>172</w:t>
      </w:r>
      <w:r w:rsidRPr="00175CFD">
        <w:rPr>
          <w:rFonts w:eastAsia="標楷體"/>
          <w:kern w:val="0"/>
        </w:rPr>
        <w:t>條之</w:t>
      </w:r>
      <w:r w:rsidRPr="00175CFD">
        <w:rPr>
          <w:rFonts w:eastAsia="標楷體"/>
          <w:kern w:val="0"/>
        </w:rPr>
        <w:t>1</w:t>
      </w:r>
      <w:r w:rsidRPr="00175CFD">
        <w:rPr>
          <w:rFonts w:eastAsia="標楷體"/>
          <w:kern w:val="0"/>
        </w:rPr>
        <w:t>第</w:t>
      </w:r>
      <w:r w:rsidRPr="00175CFD">
        <w:rPr>
          <w:rFonts w:eastAsia="標楷體"/>
          <w:kern w:val="0"/>
        </w:rPr>
        <w:t>4</w:t>
      </w:r>
      <w:r w:rsidRPr="00175CFD">
        <w:rPr>
          <w:rFonts w:eastAsia="標楷體"/>
          <w:kern w:val="0"/>
        </w:rPr>
        <w:t>項各款情形之一，董事會得不列為議案。</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本公司應於股東常會召開前之停止股票過戶日前公告受理股東之提案、受理處所及受理期間；其受理期間不得少於十日。</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股東所提議案以三百字為限，超過</w:t>
      </w:r>
      <w:proofErr w:type="gramStart"/>
      <w:r w:rsidRPr="00175CFD">
        <w:rPr>
          <w:rFonts w:eastAsia="標楷體"/>
          <w:kern w:val="0"/>
        </w:rPr>
        <w:t>三百字者</w:t>
      </w:r>
      <w:proofErr w:type="gramEnd"/>
      <w:r w:rsidRPr="00175CFD">
        <w:rPr>
          <w:rFonts w:eastAsia="標楷體"/>
          <w:kern w:val="0"/>
        </w:rPr>
        <w:t>，不予列入議案；提案股東應親自或委託他人出席股東常會，並參與該項議案討論。</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本公司應於股東會召集通知日前，將處理結果通知提案股東，並將合於本條規定之議案列於開會通知。對於未列入議案之股東提案，董事會應於股東會說明未列入之理由。</w:t>
      </w:r>
    </w:p>
    <w:p w:rsidR="005B3E63" w:rsidRPr="00175CFD" w:rsidRDefault="005B3E63"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r w:rsidRPr="00175CFD">
        <w:rPr>
          <w:rFonts w:ascii="Times New Roman" w:eastAsia="標楷體" w:hAnsi="Times New Roman" w:cs="Times New Roman"/>
          <w:color w:val="auto"/>
        </w:rPr>
        <w:t>股東得於每次股東會，出具本公司印發之委託書，載明授權範圍，委託代理人，出席股東會。</w:t>
      </w:r>
    </w:p>
    <w:p w:rsidR="005B3E63" w:rsidRPr="00175CFD" w:rsidRDefault="005B3E63" w:rsidP="005B3E63">
      <w:pPr>
        <w:widowControl/>
        <w:spacing w:line="360" w:lineRule="exact"/>
        <w:ind w:leftChars="472" w:left="1133"/>
        <w:rPr>
          <w:rFonts w:eastAsia="標楷體"/>
          <w:kern w:val="0"/>
        </w:rPr>
      </w:pPr>
      <w:proofErr w:type="gramStart"/>
      <w:r w:rsidRPr="00175CFD">
        <w:rPr>
          <w:rFonts w:eastAsia="標楷體"/>
          <w:kern w:val="0"/>
        </w:rPr>
        <w:t>一</w:t>
      </w:r>
      <w:proofErr w:type="gramEnd"/>
      <w:r w:rsidRPr="00175CFD">
        <w:rPr>
          <w:rFonts w:eastAsia="標楷體"/>
          <w:kern w:val="0"/>
        </w:rPr>
        <w:t>股東以出具</w:t>
      </w:r>
      <w:proofErr w:type="gramStart"/>
      <w:r w:rsidRPr="00175CFD">
        <w:rPr>
          <w:rFonts w:eastAsia="標楷體"/>
          <w:kern w:val="0"/>
        </w:rPr>
        <w:t>一</w:t>
      </w:r>
      <w:proofErr w:type="gramEnd"/>
      <w:r w:rsidRPr="00175CFD">
        <w:rPr>
          <w:rFonts w:eastAsia="標楷體"/>
          <w:kern w:val="0"/>
        </w:rPr>
        <w:t>委託書，並以委託一人為限，應於股東會開會五日前送達</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本公司，委託書有重複時，以最先送達者為</w:t>
      </w:r>
      <w:proofErr w:type="gramStart"/>
      <w:r w:rsidRPr="00175CFD">
        <w:rPr>
          <w:rFonts w:eastAsia="標楷體"/>
          <w:kern w:val="0"/>
        </w:rPr>
        <w:t>準</w:t>
      </w:r>
      <w:proofErr w:type="gramEnd"/>
      <w:r w:rsidRPr="00175CFD">
        <w:rPr>
          <w:rFonts w:eastAsia="標楷體"/>
          <w:kern w:val="0"/>
        </w:rPr>
        <w:t>。但聲明撤銷前委託者，不</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lastRenderedPageBreak/>
        <w:t>在此限。</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委託書送達本公司後，股東欲親自出席股東會或欲以書面或電子方式行使</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表決權者，應於股東會開會二日前，以書面向本公司為撤銷委託之通知；</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逾期撤銷者，以委託代理人出席行使之表決權為</w:t>
      </w:r>
      <w:proofErr w:type="gramStart"/>
      <w:r w:rsidRPr="00175CFD">
        <w:rPr>
          <w:rFonts w:eastAsia="標楷體"/>
          <w:kern w:val="0"/>
        </w:rPr>
        <w:t>準</w:t>
      </w:r>
      <w:proofErr w:type="gramEnd"/>
      <w:r w:rsidRPr="00175CFD">
        <w:rPr>
          <w:rFonts w:eastAsia="標楷體"/>
          <w:kern w:val="0"/>
        </w:rPr>
        <w:t>。</w:t>
      </w:r>
    </w:p>
    <w:p w:rsidR="005B3E63" w:rsidRPr="00175CFD" w:rsidRDefault="005B3E63"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r w:rsidRPr="00175CFD">
        <w:rPr>
          <w:rFonts w:ascii="Times New Roman" w:eastAsia="標楷體" w:hAnsi="Times New Roman" w:cs="Times New Roman"/>
          <w:color w:val="auto"/>
        </w:rPr>
        <w:t>股東會召開之地點，應於本公司所在地或便利股東出席且適合股東會召開之地點為之，會議開始時間不得早於上午九時或晚於下午三時，召開之地點及時間，應充分考量獨立董事之意見。</w:t>
      </w:r>
    </w:p>
    <w:p w:rsidR="005B3E63" w:rsidRPr="00175CFD" w:rsidRDefault="005B3E63"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r w:rsidRPr="00175CFD">
        <w:rPr>
          <w:rFonts w:ascii="Times New Roman" w:eastAsia="標楷體" w:hAnsi="Times New Roman" w:cs="Times New Roman"/>
          <w:color w:val="auto"/>
        </w:rPr>
        <w:t>本公司應於開會通知書載明受理股東報到時間、報到處地點，及其他應注意事項。</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前項受理股東報到時間至少應於會議開始前三十分鐘辦理之；報到處應有明確標示，並</w:t>
      </w:r>
      <w:proofErr w:type="gramStart"/>
      <w:r w:rsidRPr="00175CFD">
        <w:rPr>
          <w:rFonts w:eastAsia="標楷體"/>
          <w:kern w:val="0"/>
        </w:rPr>
        <w:t>派適足適</w:t>
      </w:r>
      <w:proofErr w:type="gramEnd"/>
      <w:r w:rsidRPr="00175CFD">
        <w:rPr>
          <w:rFonts w:eastAsia="標楷體"/>
          <w:kern w:val="0"/>
        </w:rPr>
        <w:t>任人員辦理之。</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股東本人或股東所委託之代理人（以下稱股東）應憑出席證、出席簽到卡或其他出席證件出席股東會</w:t>
      </w:r>
      <w:r>
        <w:rPr>
          <w:rFonts w:eastAsia="標楷體" w:hint="eastAsia"/>
          <w:kern w:val="0"/>
        </w:rPr>
        <w:t>，本公司對股東出席所憑依之證明文件不得任意增列其他要求提供其他證明文件</w:t>
      </w:r>
      <w:r w:rsidRPr="00175CFD">
        <w:rPr>
          <w:rFonts w:eastAsia="標楷體"/>
          <w:kern w:val="0"/>
        </w:rPr>
        <w:t>；屬徵求委託書之徵求人並應攜帶身分證明文件，以備核對。</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本公司應設簽名簿供出席股東簽到，或由出席股東繳交簽到卡以代簽到。</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本公司應將議事手冊、年報、出席證、發言條、表決票及其他會議資料，交付予出席股東會之股東；有選舉董事者，應另附選舉票。</w:t>
      </w:r>
    </w:p>
    <w:p w:rsidR="005B3E63" w:rsidRPr="00175CFD" w:rsidRDefault="005B3E63" w:rsidP="005B3E63">
      <w:pPr>
        <w:widowControl/>
        <w:spacing w:line="360" w:lineRule="exact"/>
        <w:ind w:leftChars="472" w:left="1133"/>
        <w:rPr>
          <w:rFonts w:eastAsia="標楷體"/>
        </w:rPr>
      </w:pPr>
      <w:r w:rsidRPr="00175CFD">
        <w:rPr>
          <w:rFonts w:eastAsia="標楷體"/>
          <w:kern w:val="0"/>
        </w:rPr>
        <w:t>政府或法人為股東時，出席股東會之代表人不限於一人。法人受託出席股東會時，僅得指派一人代表出席。</w:t>
      </w:r>
    </w:p>
    <w:p w:rsidR="005B3E63" w:rsidRPr="00175CFD" w:rsidRDefault="005B3E63"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r w:rsidRPr="00175CFD">
        <w:rPr>
          <w:rFonts w:ascii="Times New Roman" w:eastAsia="標楷體" w:hAnsi="Times New Roman" w:cs="Times New Roman"/>
          <w:color w:val="auto"/>
        </w:rPr>
        <w:t>股東會如由董事會召集者，其主席由董事長擔任之，董事長請假或因故不能行使職權時，由副董事長代理之，無副董事長或副董事長亦請假或因故不能行使職權時，由董事長指定常務董事一人代理之；其未設常務董事者，指定董事一人代理之，董事長未指定代理人者，由常務董事或董事互推一人代理之。</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前項主席係由常務董事或董事代理者，以瞭解公司財務業務狀況之常務董事或董事擔任之。主席如為法人董事之代表人者，亦同。</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董事會所召集之股東會，</w:t>
      </w:r>
      <w:r>
        <w:rPr>
          <w:rFonts w:eastAsia="標楷體" w:hint="eastAsia"/>
          <w:kern w:val="0"/>
        </w:rPr>
        <w:t>董事長宜親自主持，且</w:t>
      </w:r>
      <w:r w:rsidRPr="00175CFD">
        <w:rPr>
          <w:rFonts w:eastAsia="標楷體"/>
          <w:kern w:val="0"/>
        </w:rPr>
        <w:t>宜有董事會過半數之董事</w:t>
      </w:r>
      <w:r>
        <w:rPr>
          <w:rFonts w:eastAsia="標楷體" w:hint="eastAsia"/>
          <w:kern w:val="0"/>
        </w:rPr>
        <w:t>，及各類功能性委員會成員至少一人代表</w:t>
      </w:r>
      <w:r w:rsidRPr="00175CFD">
        <w:rPr>
          <w:rFonts w:eastAsia="標楷體"/>
          <w:kern w:val="0"/>
        </w:rPr>
        <w:t>出席</w:t>
      </w:r>
      <w:r>
        <w:rPr>
          <w:rFonts w:eastAsia="標楷體" w:hint="eastAsia"/>
          <w:kern w:val="0"/>
        </w:rPr>
        <w:t>，並將出席情形記載於股東會議事錄</w:t>
      </w:r>
      <w:r w:rsidRPr="00175CFD">
        <w:rPr>
          <w:rFonts w:eastAsia="標楷體"/>
          <w:kern w:val="0"/>
        </w:rPr>
        <w:t>。</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股東會如由董事會以外之其他召集權人召集者，主席由該召集權人擔任之，召集權人有二人以上時，應互推一人擔任之。</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本公司得指派所委任之律師、會計師或相關人員列席股東會。</w:t>
      </w:r>
    </w:p>
    <w:p w:rsidR="005B3E63" w:rsidRPr="00175CFD" w:rsidRDefault="00CB3787"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r w:rsidRPr="00CB3787">
        <w:rPr>
          <w:rFonts w:ascii="標楷體" w:eastAsia="標楷體" w:hAnsi="標楷體" w:hint="eastAsia"/>
          <w:spacing w:val="-4"/>
        </w:rPr>
        <w:t>股東會之開會過程應全程錄音或錄影</w:t>
      </w:r>
      <w:r w:rsidR="005B3E63" w:rsidRPr="00175CFD">
        <w:rPr>
          <w:rFonts w:ascii="Times New Roman" w:eastAsia="標楷體" w:hAnsi="Times New Roman" w:cs="Times New Roman"/>
          <w:color w:val="auto"/>
        </w:rPr>
        <w:t>。</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lastRenderedPageBreak/>
        <w:t>前項影音資料應至少保存一年。但經股東依公司法第一百八十九條提起訴訟者，應保存至訴訟終結為止。</w:t>
      </w:r>
    </w:p>
    <w:p w:rsidR="005B3E63" w:rsidRPr="00175CFD" w:rsidRDefault="005B3E63"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r w:rsidRPr="00175CFD">
        <w:rPr>
          <w:rFonts w:ascii="Times New Roman" w:eastAsia="標楷體" w:hAnsi="Times New Roman" w:cs="Times New Roman"/>
          <w:color w:val="auto"/>
        </w:rPr>
        <w:t>股東會之出席，應以股份為計算基準。出席股數依簽名簿或繳交之簽到卡，加計以書面或電子方式行使表決權之股數計算之。</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已屆開會時間，主席應即宣布開會，惟未有代表已發行股份總數過半數之股東出席時，主席得宣布延後開會，其延後次數以二次為限，延後時間合計不得超過一小時。延</w:t>
      </w:r>
      <w:proofErr w:type="gramStart"/>
      <w:r w:rsidRPr="00175CFD">
        <w:rPr>
          <w:rFonts w:eastAsia="標楷體"/>
          <w:kern w:val="0"/>
        </w:rPr>
        <w:t>後二次仍不足</w:t>
      </w:r>
      <w:proofErr w:type="gramEnd"/>
      <w:r w:rsidRPr="00175CFD">
        <w:rPr>
          <w:rFonts w:eastAsia="標楷體"/>
          <w:kern w:val="0"/>
        </w:rPr>
        <w:t>有代表已發行股份總數三分之一以上股東出席時，由主席宣布流會。</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前項延後二次仍</w:t>
      </w:r>
      <w:proofErr w:type="gramStart"/>
      <w:r w:rsidRPr="00175CFD">
        <w:rPr>
          <w:rFonts w:eastAsia="標楷體"/>
          <w:kern w:val="0"/>
        </w:rPr>
        <w:t>不</w:t>
      </w:r>
      <w:proofErr w:type="gramEnd"/>
      <w:r w:rsidRPr="00175CFD">
        <w:rPr>
          <w:rFonts w:eastAsia="標楷體"/>
          <w:kern w:val="0"/>
        </w:rPr>
        <w:t>足額而有代表已發行股份總數三分之一以上股東出席時，得依公司法第一百七十五條第一項規定為假決議，並將假決議通知各股東於一個月內再行召集股東會。</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於當次會議未結束前，如出席股東所代表股數達已發行股份總數過半數時，主席得將作成之假決議，依公司法第一百七十四條規定重新提請股東會表決。</w:t>
      </w:r>
    </w:p>
    <w:p w:rsidR="005B3E63" w:rsidRPr="00175CFD" w:rsidRDefault="005B3E63"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r w:rsidRPr="00175CFD">
        <w:rPr>
          <w:rFonts w:ascii="Times New Roman" w:eastAsia="標楷體" w:hAnsi="Times New Roman" w:cs="Times New Roman"/>
          <w:color w:val="auto"/>
        </w:rPr>
        <w:t>股東會如由董事會召集者，其議程由董事會訂定之，會議應依排定之議程進行，非經股東會決議不得變更之。</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股東會如由董事會以外之其他有召集權人召集者，</w:t>
      </w:r>
      <w:proofErr w:type="gramStart"/>
      <w:r w:rsidRPr="00175CFD">
        <w:rPr>
          <w:rFonts w:eastAsia="標楷體"/>
          <w:kern w:val="0"/>
        </w:rPr>
        <w:t>準</w:t>
      </w:r>
      <w:proofErr w:type="gramEnd"/>
      <w:r w:rsidRPr="00175CFD">
        <w:rPr>
          <w:rFonts w:eastAsia="標楷體"/>
          <w:kern w:val="0"/>
        </w:rPr>
        <w:t>用前項之規定。</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前二項排定之議程於議事</w:t>
      </w:r>
      <w:r w:rsidRPr="00175CFD">
        <w:rPr>
          <w:rFonts w:eastAsia="標楷體"/>
          <w:kern w:val="0"/>
        </w:rPr>
        <w:t xml:space="preserve"> (</w:t>
      </w:r>
      <w:r w:rsidRPr="00175CFD">
        <w:rPr>
          <w:rFonts w:eastAsia="標楷體"/>
          <w:kern w:val="0"/>
        </w:rPr>
        <w:t>含臨時動議</w:t>
      </w:r>
      <w:r w:rsidRPr="00175CFD">
        <w:rPr>
          <w:rFonts w:eastAsia="標楷體"/>
          <w:kern w:val="0"/>
        </w:rPr>
        <w:t xml:space="preserve">) </w:t>
      </w:r>
      <w:r w:rsidRPr="00175CFD">
        <w:rPr>
          <w:rFonts w:eastAsia="標楷體"/>
          <w:kern w:val="0"/>
        </w:rPr>
        <w:t>未終結前，非經決議，主席不得逕行宣布散會；主席違反議事規則，宣布散會者，董事會其他成員應迅速協助出席股東依法定程序，以出席股東表決權過半數之同意推選一人擔任主席，繼續開會。</w:t>
      </w:r>
    </w:p>
    <w:p w:rsidR="005B3E63" w:rsidRPr="00175CFD" w:rsidRDefault="005B3E63" w:rsidP="005B3E63">
      <w:pPr>
        <w:widowControl/>
        <w:spacing w:line="360" w:lineRule="exact"/>
        <w:ind w:leftChars="472" w:left="1133"/>
        <w:rPr>
          <w:rFonts w:eastAsia="標楷體"/>
        </w:rPr>
      </w:pPr>
      <w:r w:rsidRPr="00175CFD">
        <w:rPr>
          <w:rFonts w:eastAsia="標楷體"/>
          <w:kern w:val="0"/>
        </w:rPr>
        <w:t>主席對於議案及股東所提之修正案或臨時動議，應給予充分說明及討論之機會，認為已達可付表決之程度時，得宣布停止討論，提付表決。</w:t>
      </w:r>
    </w:p>
    <w:p w:rsidR="005B3E63" w:rsidRPr="00175CFD" w:rsidRDefault="005B3E63"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r w:rsidRPr="00175CFD">
        <w:rPr>
          <w:rFonts w:ascii="Times New Roman" w:eastAsia="標楷體" w:hAnsi="Times New Roman" w:cs="Times New Roman"/>
          <w:color w:val="auto"/>
        </w:rPr>
        <w:t>出席股東發言前，須先填具</w:t>
      </w:r>
      <w:proofErr w:type="gramStart"/>
      <w:r w:rsidRPr="00175CFD">
        <w:rPr>
          <w:rFonts w:ascii="Times New Roman" w:eastAsia="標楷體" w:hAnsi="Times New Roman" w:cs="Times New Roman"/>
          <w:color w:val="auto"/>
        </w:rPr>
        <w:t>發言條載明</w:t>
      </w:r>
      <w:proofErr w:type="gramEnd"/>
      <w:r w:rsidRPr="00175CFD">
        <w:rPr>
          <w:rFonts w:ascii="Times New Roman" w:eastAsia="標楷體" w:hAnsi="Times New Roman" w:cs="Times New Roman"/>
          <w:color w:val="auto"/>
        </w:rPr>
        <w:t>發言要旨、股東戶號</w:t>
      </w:r>
      <w:r w:rsidRPr="00175CFD">
        <w:rPr>
          <w:rFonts w:ascii="Times New Roman" w:eastAsia="標楷體" w:hAnsi="Times New Roman" w:cs="Times New Roman"/>
          <w:color w:val="auto"/>
        </w:rPr>
        <w:t xml:space="preserve"> (</w:t>
      </w:r>
      <w:r w:rsidRPr="00175CFD">
        <w:rPr>
          <w:rFonts w:ascii="Times New Roman" w:eastAsia="標楷體" w:hAnsi="Times New Roman" w:cs="Times New Roman"/>
          <w:color w:val="auto"/>
        </w:rPr>
        <w:t>或出席證編號</w:t>
      </w:r>
      <w:r w:rsidRPr="00175CFD">
        <w:rPr>
          <w:rFonts w:ascii="Times New Roman" w:eastAsia="標楷體" w:hAnsi="Times New Roman" w:cs="Times New Roman"/>
          <w:color w:val="auto"/>
        </w:rPr>
        <w:t xml:space="preserve">) </w:t>
      </w:r>
      <w:r w:rsidRPr="00175CFD">
        <w:rPr>
          <w:rFonts w:ascii="Times New Roman" w:eastAsia="標楷體" w:hAnsi="Times New Roman" w:cs="Times New Roman"/>
          <w:color w:val="auto"/>
        </w:rPr>
        <w:t>及戶名，由主席定其發言順序。</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出席股東僅提發言條而未發言者，視為未發言。發言內容與發言條記載不符者，以發言內容為</w:t>
      </w:r>
      <w:proofErr w:type="gramStart"/>
      <w:r w:rsidRPr="00175CFD">
        <w:rPr>
          <w:rFonts w:eastAsia="標楷體"/>
          <w:kern w:val="0"/>
        </w:rPr>
        <w:t>準</w:t>
      </w:r>
      <w:proofErr w:type="gramEnd"/>
      <w:r w:rsidRPr="00175CFD">
        <w:rPr>
          <w:rFonts w:eastAsia="標楷體"/>
          <w:kern w:val="0"/>
        </w:rPr>
        <w:t>。</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同一議案每一股東發言，非經主席之同意不得超過兩次，每次不得超過五分鐘，惟股東發言違反規定或超出議題範圍者，主席得制止其發言。</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出席股東發言時，其他股東</w:t>
      </w:r>
      <w:proofErr w:type="gramStart"/>
      <w:r w:rsidRPr="00175CFD">
        <w:rPr>
          <w:rFonts w:eastAsia="標楷體"/>
          <w:kern w:val="0"/>
        </w:rPr>
        <w:t>除經徵得</w:t>
      </w:r>
      <w:proofErr w:type="gramEnd"/>
      <w:r w:rsidRPr="00175CFD">
        <w:rPr>
          <w:rFonts w:eastAsia="標楷體"/>
          <w:kern w:val="0"/>
        </w:rPr>
        <w:t>主席及發言股東同意外，不得發言干擾，違反者主席應予制止。</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法人股東指派二人以上之代表出席股東會時，同一議案僅得推由一人發言。</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出席股東發言後，主席得親自或指定相關人員答覆。</w:t>
      </w:r>
    </w:p>
    <w:p w:rsidR="005B3E63" w:rsidRPr="00175CFD" w:rsidRDefault="005B3E63"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r w:rsidRPr="00175CFD">
        <w:rPr>
          <w:rFonts w:ascii="Times New Roman" w:eastAsia="標楷體" w:hAnsi="Times New Roman" w:cs="Times New Roman"/>
          <w:color w:val="auto"/>
        </w:rPr>
        <w:t>股東會之表決，應以股份為計算基準。</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股東會之決議，對無表決權股東之股份數，不算入已發行股份之總數。</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lastRenderedPageBreak/>
        <w:t>股東對於會議之事項，有自身利害關係致有害於本公司利益之虞時，不得加入表決，並不得代理他股東行使其表決權。</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前項不得行使表決權之股份數，不算入已出席股東之表決權數。</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除信託事業或經證券主管機關核准之股</w:t>
      </w:r>
      <w:proofErr w:type="gramStart"/>
      <w:r w:rsidRPr="00175CFD">
        <w:rPr>
          <w:rFonts w:eastAsia="標楷體"/>
          <w:kern w:val="0"/>
        </w:rPr>
        <w:t>務</w:t>
      </w:r>
      <w:proofErr w:type="gramEnd"/>
      <w:r w:rsidRPr="00175CFD">
        <w:rPr>
          <w:rFonts w:eastAsia="標楷體"/>
          <w:kern w:val="0"/>
        </w:rPr>
        <w:t>代理機構外，一人同時受二人以上股東委託時，其代理之表決權不得超過已發行股份總數表決權之百分之三，超過時其超過之表決權，不予計算。</w:t>
      </w:r>
    </w:p>
    <w:p w:rsidR="005B3E63" w:rsidRPr="00175CFD" w:rsidRDefault="005B3E63"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r w:rsidRPr="00175CFD">
        <w:rPr>
          <w:rFonts w:ascii="Times New Roman" w:eastAsia="標楷體" w:hAnsi="Times New Roman" w:cs="Times New Roman"/>
          <w:color w:val="auto"/>
        </w:rPr>
        <w:t>股東每股有一表決權；但受限制或公司法第一百七十九條第二項</w:t>
      </w:r>
      <w:proofErr w:type="gramStart"/>
      <w:r w:rsidRPr="00175CFD">
        <w:rPr>
          <w:rFonts w:ascii="Times New Roman" w:eastAsia="標楷體" w:hAnsi="Times New Roman" w:cs="Times New Roman"/>
          <w:color w:val="auto"/>
        </w:rPr>
        <w:t>所列無表決權</w:t>
      </w:r>
      <w:proofErr w:type="gramEnd"/>
      <w:r w:rsidRPr="00175CFD">
        <w:rPr>
          <w:rFonts w:ascii="Times New Roman" w:eastAsia="標楷體" w:hAnsi="Times New Roman" w:cs="Times New Roman"/>
          <w:color w:val="auto"/>
        </w:rPr>
        <w:t>者，不在此限。</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本公司召開股東會時，得</w:t>
      </w:r>
      <w:proofErr w:type="gramStart"/>
      <w:r w:rsidRPr="00175CFD">
        <w:rPr>
          <w:rFonts w:eastAsia="標楷體"/>
          <w:kern w:val="0"/>
        </w:rPr>
        <w:t>採</w:t>
      </w:r>
      <w:proofErr w:type="gramEnd"/>
      <w:r w:rsidRPr="00175CFD">
        <w:rPr>
          <w:rFonts w:eastAsia="標楷體"/>
          <w:kern w:val="0"/>
        </w:rPr>
        <w:t>行以書面或電子方式行使其表決權其以書面或電子方式行使表決權時，其行使方法應載明於股東會召集通知。以書面或電子方式行使表決權之股東，視為親自出席股東會。但就該次股東會之臨時動議及原議案之修正，視為棄權，故本公司宜避免提出臨時動議及原議案之修正。</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前項以書面或電子方式行使表決權者，其意思表示應於股東會開會二日前送達公司，意思表示有重複時，以最先送達者為</w:t>
      </w:r>
      <w:proofErr w:type="gramStart"/>
      <w:r w:rsidRPr="00175CFD">
        <w:rPr>
          <w:rFonts w:eastAsia="標楷體"/>
          <w:kern w:val="0"/>
        </w:rPr>
        <w:t>準</w:t>
      </w:r>
      <w:proofErr w:type="gramEnd"/>
      <w:r w:rsidRPr="00175CFD">
        <w:rPr>
          <w:rFonts w:eastAsia="標楷體"/>
          <w:kern w:val="0"/>
        </w:rPr>
        <w:t>。但聲明撤銷前意思表示者，不在此限。</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股東以書面或電子方式行使表決權後，如欲親自出席股東會者，應於股東會開會二日前以與行使表決權相同之方式撤銷前項行使表決權之意思表示；逾期撤銷者，以書面或電子方式行使之表決權為</w:t>
      </w:r>
      <w:proofErr w:type="gramStart"/>
      <w:r w:rsidRPr="00175CFD">
        <w:rPr>
          <w:rFonts w:eastAsia="標楷體"/>
          <w:kern w:val="0"/>
        </w:rPr>
        <w:t>準</w:t>
      </w:r>
      <w:proofErr w:type="gramEnd"/>
      <w:r w:rsidRPr="00175CFD">
        <w:rPr>
          <w:rFonts w:eastAsia="標楷體"/>
          <w:kern w:val="0"/>
        </w:rPr>
        <w:t>。如以書面或電子方式行使表決權並以委託書委託代理人出席股東會者，以委託代理人出席行使之表決權為</w:t>
      </w:r>
      <w:proofErr w:type="gramStart"/>
      <w:r w:rsidRPr="00175CFD">
        <w:rPr>
          <w:rFonts w:eastAsia="標楷體"/>
          <w:kern w:val="0"/>
        </w:rPr>
        <w:t>準</w:t>
      </w:r>
      <w:proofErr w:type="gramEnd"/>
      <w:r w:rsidRPr="00175CFD">
        <w:rPr>
          <w:rFonts w:eastAsia="標楷體"/>
          <w:kern w:val="0"/>
        </w:rPr>
        <w:t>。</w:t>
      </w:r>
    </w:p>
    <w:p w:rsidR="00AD505F" w:rsidRDefault="005B3E63" w:rsidP="00C33CB7">
      <w:pPr>
        <w:tabs>
          <w:tab w:val="left" w:pos="8880"/>
        </w:tabs>
        <w:spacing w:line="360" w:lineRule="exact"/>
        <w:ind w:left="1077" w:firstLine="57"/>
        <w:rPr>
          <w:rFonts w:eastAsia="標楷體"/>
          <w:kern w:val="0"/>
        </w:rPr>
      </w:pPr>
      <w:r w:rsidRPr="00175CFD">
        <w:rPr>
          <w:rFonts w:eastAsia="標楷體"/>
          <w:kern w:val="0"/>
        </w:rPr>
        <w:t>議案之表決，除公司法及本公司章程另有規定外，以出席股東表決權過半數之同意通過之。</w:t>
      </w:r>
    </w:p>
    <w:p w:rsidR="00DD2C8C" w:rsidRDefault="00CB3787">
      <w:pPr>
        <w:tabs>
          <w:tab w:val="left" w:pos="8880"/>
        </w:tabs>
        <w:spacing w:line="360" w:lineRule="exact"/>
        <w:ind w:left="1134" w:hanging="84"/>
        <w:rPr>
          <w:rFonts w:ascii="標楷體" w:eastAsia="標楷體" w:hAnsi="標楷體"/>
          <w:spacing w:val="-2"/>
          <w:szCs w:val="24"/>
        </w:rPr>
      </w:pPr>
      <w:r w:rsidRPr="00CB3787">
        <w:rPr>
          <w:rFonts w:ascii="標楷體" w:eastAsia="標楷體" w:hAnsi="標楷體" w:hint="eastAsia"/>
          <w:spacing w:val="-2"/>
          <w:szCs w:val="24"/>
        </w:rPr>
        <w:t>表決時，如經主席徵詢無異議者視為通過，其效力與投票表決同。</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同一議案有修正案或替代案時，由主席</w:t>
      </w:r>
      <w:proofErr w:type="gramStart"/>
      <w:r w:rsidRPr="00175CFD">
        <w:rPr>
          <w:rFonts w:eastAsia="標楷體"/>
          <w:kern w:val="0"/>
        </w:rPr>
        <w:t>併</w:t>
      </w:r>
      <w:proofErr w:type="gramEnd"/>
      <w:r w:rsidRPr="00175CFD">
        <w:rPr>
          <w:rFonts w:eastAsia="標楷體"/>
          <w:kern w:val="0"/>
        </w:rPr>
        <w:t>同原案定其表決之順序。如其中一案已獲通過時，其他議案即視為否決，</w:t>
      </w:r>
      <w:proofErr w:type="gramStart"/>
      <w:r w:rsidRPr="00175CFD">
        <w:rPr>
          <w:rFonts w:eastAsia="標楷體"/>
          <w:kern w:val="0"/>
        </w:rPr>
        <w:t>勿庸再行</w:t>
      </w:r>
      <w:proofErr w:type="gramEnd"/>
      <w:r w:rsidRPr="00175CFD">
        <w:rPr>
          <w:rFonts w:eastAsia="標楷體"/>
          <w:kern w:val="0"/>
        </w:rPr>
        <w:t>表決。</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議案表決之監票及計票人員，由主席指定之，但監票人員應具有股東身分。</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股東會表決或選舉議案之計票作業應於股東會場內公開處為之，且</w:t>
      </w:r>
      <w:proofErr w:type="gramStart"/>
      <w:r w:rsidRPr="00175CFD">
        <w:rPr>
          <w:rFonts w:eastAsia="標楷體"/>
          <w:kern w:val="0"/>
        </w:rPr>
        <w:t>應於計票</w:t>
      </w:r>
      <w:proofErr w:type="gramEnd"/>
      <w:r w:rsidRPr="00175CFD">
        <w:rPr>
          <w:rFonts w:eastAsia="標楷體"/>
          <w:kern w:val="0"/>
        </w:rPr>
        <w:t>完成後，當場宣布表決結果，包含統計之權數，並作成紀錄。</w:t>
      </w:r>
    </w:p>
    <w:p w:rsidR="005B3E63" w:rsidRPr="00175CFD" w:rsidRDefault="005B3E63"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r w:rsidRPr="00175CFD">
        <w:rPr>
          <w:rFonts w:ascii="Times New Roman" w:eastAsia="標楷體" w:hAnsi="Times New Roman" w:cs="Times New Roman"/>
          <w:color w:val="auto"/>
        </w:rPr>
        <w:t>股東會有選舉董事時，應依本公司所訂相關選任規範辦理，並應當場宣布選舉結果，包含當選董事之名單與其當選權數。</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前項選舉事項之選舉票，應由監票員密封簽字後，妥善保管，並至少保存一年。但經股東依公司法第一百八十九條提起訴訟者，應保存至訴訟終結為止。</w:t>
      </w:r>
    </w:p>
    <w:p w:rsidR="005B3E63" w:rsidRPr="00175CFD" w:rsidRDefault="005B3E63"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r w:rsidRPr="00175CFD">
        <w:rPr>
          <w:rFonts w:ascii="Times New Roman" w:eastAsia="標楷體" w:hAnsi="Times New Roman" w:cs="Times New Roman"/>
          <w:color w:val="auto"/>
        </w:rPr>
        <w:t>股東會之議決事項，應作成議事錄，由主席簽名或蓋章，並於會後二十日內，將議事錄分發各股東。議事錄之製作及分發，得以電子方式為之。</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lastRenderedPageBreak/>
        <w:t>前項議事錄之分發，本公司得以輸入公開資訊觀測站之公告方式為之。</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議事錄應確實依會議之年、月、日、場所、主席姓名、決議方法、議事經過之要領及其結果記載之，在本公司存續</w:t>
      </w:r>
      <w:proofErr w:type="gramStart"/>
      <w:r w:rsidRPr="00175CFD">
        <w:rPr>
          <w:rFonts w:eastAsia="標楷體"/>
          <w:kern w:val="0"/>
        </w:rPr>
        <w:t>期間，</w:t>
      </w:r>
      <w:proofErr w:type="gramEnd"/>
      <w:r w:rsidRPr="00175CFD">
        <w:rPr>
          <w:rFonts w:eastAsia="標楷體"/>
          <w:kern w:val="0"/>
        </w:rPr>
        <w:t>應永久保存。</w:t>
      </w:r>
    </w:p>
    <w:p w:rsidR="005B3E63" w:rsidRPr="00175CFD" w:rsidRDefault="005B3E63"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proofErr w:type="gramStart"/>
      <w:r w:rsidRPr="00175CFD">
        <w:rPr>
          <w:rFonts w:ascii="Times New Roman" w:eastAsia="標楷體" w:hAnsi="Times New Roman" w:cs="Times New Roman"/>
          <w:color w:val="auto"/>
        </w:rPr>
        <w:t>徵求人徵得</w:t>
      </w:r>
      <w:proofErr w:type="gramEnd"/>
      <w:r w:rsidRPr="00175CFD">
        <w:rPr>
          <w:rFonts w:ascii="Times New Roman" w:eastAsia="標楷體" w:hAnsi="Times New Roman" w:cs="Times New Roman"/>
          <w:color w:val="auto"/>
        </w:rPr>
        <w:t>之股數及受託代理人代理之股數，本公司應於股東會開會當日，依規定格式編造之統計表，於股東會場內為明確之揭示。</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股東會決議事項，如有屬法令規定</w:t>
      </w:r>
      <w:r w:rsidR="00616C35">
        <w:rPr>
          <w:rFonts w:eastAsia="標楷體" w:hint="eastAsia"/>
          <w:kern w:val="0"/>
        </w:rPr>
        <w:t>及主管機關</w:t>
      </w:r>
      <w:r w:rsidRPr="00175CFD">
        <w:rPr>
          <w:rFonts w:eastAsia="標楷體"/>
          <w:kern w:val="0"/>
        </w:rPr>
        <w:t>規定之重大訊息者，本公司應於規定時間內，將內容傳輸至公開資訊觀測站。</w:t>
      </w:r>
    </w:p>
    <w:p w:rsidR="005B3E63" w:rsidRPr="00175CFD" w:rsidRDefault="005B3E63"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r w:rsidRPr="00175CFD">
        <w:rPr>
          <w:rFonts w:ascii="Times New Roman" w:eastAsia="標楷體" w:hAnsi="Times New Roman" w:cs="Times New Roman"/>
          <w:color w:val="auto"/>
        </w:rPr>
        <w:t>辦理股東會之會務人員應佩帶識別證或臂章。</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主席得指揮糾察員或保全人員協助維持會場秩序。糾察員或保全</w:t>
      </w:r>
      <w:proofErr w:type="gramStart"/>
      <w:r w:rsidRPr="00175CFD">
        <w:rPr>
          <w:rFonts w:eastAsia="標楷體"/>
          <w:kern w:val="0"/>
        </w:rPr>
        <w:t>人員在場協助</w:t>
      </w:r>
      <w:proofErr w:type="gramEnd"/>
      <w:r w:rsidRPr="00175CFD">
        <w:rPr>
          <w:rFonts w:eastAsia="標楷體"/>
          <w:kern w:val="0"/>
        </w:rPr>
        <w:t>維持秩序時，應佩戴「糾察員」字樣臂章或識別證。</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會場備有擴音設備者，股東非以本公司配置之設備發言時，主席得制止之。</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股東違反議事規則不服從主席糾正，妨礙會議之進行經制止不從者，得由主席指揮糾察員或保全人員請其離開會場。</w:t>
      </w:r>
    </w:p>
    <w:p w:rsidR="005B3E63" w:rsidRPr="00175CFD" w:rsidRDefault="005B3E63"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r w:rsidRPr="00175CFD">
        <w:rPr>
          <w:rFonts w:ascii="Times New Roman" w:eastAsia="標楷體" w:hAnsi="Times New Roman" w:cs="Times New Roman"/>
          <w:color w:val="auto"/>
        </w:rPr>
        <w:t>會議進行時，主席得酌定時間宣布休息，發生不可抗拒之情事時，主席得裁定暫時停止會議，並視情況宣布續行開會之時間。</w:t>
      </w:r>
    </w:p>
    <w:p w:rsidR="005B3E63" w:rsidRPr="00175CFD" w:rsidRDefault="005B3E63" w:rsidP="005B3E63">
      <w:pPr>
        <w:widowControl/>
        <w:spacing w:line="360" w:lineRule="exact"/>
        <w:ind w:leftChars="472" w:left="1133"/>
        <w:rPr>
          <w:rFonts w:eastAsia="標楷體"/>
          <w:kern w:val="0"/>
        </w:rPr>
      </w:pPr>
      <w:r w:rsidRPr="00175CFD">
        <w:rPr>
          <w:rFonts w:eastAsia="標楷體"/>
          <w:kern w:val="0"/>
        </w:rPr>
        <w:t>股東會排定之議程於議事</w:t>
      </w:r>
      <w:r w:rsidRPr="00175CFD">
        <w:rPr>
          <w:rFonts w:eastAsia="標楷體"/>
          <w:kern w:val="0"/>
        </w:rPr>
        <w:t xml:space="preserve"> (</w:t>
      </w:r>
      <w:r w:rsidRPr="00175CFD">
        <w:rPr>
          <w:rFonts w:eastAsia="標楷體"/>
          <w:kern w:val="0"/>
        </w:rPr>
        <w:t>含臨時動議</w:t>
      </w:r>
      <w:r w:rsidRPr="00175CFD">
        <w:rPr>
          <w:rFonts w:eastAsia="標楷體"/>
          <w:kern w:val="0"/>
        </w:rPr>
        <w:t xml:space="preserve">) </w:t>
      </w:r>
      <w:r w:rsidRPr="00175CFD">
        <w:rPr>
          <w:rFonts w:eastAsia="標楷體"/>
          <w:kern w:val="0"/>
        </w:rPr>
        <w:t>未終結前，開會之場地屆時未能繼續使用，得由股東會決議另覓場地繼續開會。</w:t>
      </w:r>
    </w:p>
    <w:p w:rsidR="005B3E63" w:rsidRPr="00175CFD" w:rsidRDefault="005B3E63" w:rsidP="005B3E63">
      <w:pPr>
        <w:widowControl/>
        <w:spacing w:line="360" w:lineRule="exact"/>
        <w:ind w:leftChars="472" w:left="1133"/>
        <w:rPr>
          <w:rFonts w:eastAsia="標楷體"/>
        </w:rPr>
      </w:pPr>
      <w:r w:rsidRPr="00175CFD">
        <w:rPr>
          <w:rFonts w:eastAsia="標楷體"/>
          <w:kern w:val="0"/>
        </w:rPr>
        <w:t>股東會得依公司法第一百八十二條之規定，決議在五日內延期或續行集會</w:t>
      </w:r>
      <w:r w:rsidRPr="00175CFD">
        <w:rPr>
          <w:rFonts w:eastAsia="標楷體" w:hint="eastAsia"/>
          <w:kern w:val="0"/>
        </w:rPr>
        <w:t>。</w:t>
      </w:r>
    </w:p>
    <w:p w:rsidR="005B3E63" w:rsidRDefault="005B3E63" w:rsidP="005B3E63">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exact"/>
        <w:ind w:left="1134" w:hanging="1134"/>
        <w:rPr>
          <w:rFonts w:ascii="Times New Roman" w:eastAsia="標楷體" w:hAnsi="Times New Roman" w:cs="Times New Roman"/>
          <w:color w:val="auto"/>
        </w:rPr>
      </w:pPr>
      <w:r w:rsidRPr="00175CFD">
        <w:rPr>
          <w:rFonts w:ascii="Times New Roman" w:eastAsia="標楷體" w:hAnsi="Times New Roman" w:cs="Times New Roman"/>
          <w:color w:val="auto"/>
        </w:rPr>
        <w:t>本規則經股東會通過後施行，修正時亦同。</w:t>
      </w:r>
    </w:p>
    <w:p w:rsidR="002E6539" w:rsidRPr="005B3E63" w:rsidRDefault="002E6539" w:rsidP="005B3E63">
      <w:pPr>
        <w:spacing w:line="360" w:lineRule="exact"/>
      </w:pPr>
    </w:p>
    <w:sectPr w:rsidR="002E6539" w:rsidRPr="005B3E63" w:rsidSect="005B3E63">
      <w:footerReference w:type="default" r:id="rId8"/>
      <w:pgSz w:w="11906" w:h="16838"/>
      <w:pgMar w:top="1440" w:right="1800" w:bottom="1440" w:left="1800"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9A6" w:rsidRDefault="007A69A6" w:rsidP="005B3E63">
      <w:r>
        <w:separator/>
      </w:r>
    </w:p>
  </w:endnote>
  <w:endnote w:type="continuationSeparator" w:id="0">
    <w:p w:rsidR="007A69A6" w:rsidRDefault="007A69A6" w:rsidP="005B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23313"/>
      <w:docPartObj>
        <w:docPartGallery w:val="Page Numbers (Bottom of Page)"/>
        <w:docPartUnique/>
      </w:docPartObj>
    </w:sdtPr>
    <w:sdtEndPr/>
    <w:sdtContent>
      <w:p w:rsidR="00DD2C8C" w:rsidRDefault="005D64DE">
        <w:pPr>
          <w:pStyle w:val="a7"/>
          <w:jc w:val="right"/>
        </w:pPr>
        <w:r>
          <w:fldChar w:fldCharType="begin"/>
        </w:r>
        <w:r>
          <w:instrText xml:space="preserve"> PAGE   \* MERGEFORMAT </w:instrText>
        </w:r>
        <w:r>
          <w:fldChar w:fldCharType="separate"/>
        </w:r>
        <w:r w:rsidR="005405C5" w:rsidRPr="005405C5">
          <w:rPr>
            <w:noProof/>
            <w:lang w:val="zh-TW"/>
          </w:rPr>
          <w:t>2</w:t>
        </w:r>
        <w:r>
          <w:rPr>
            <w:noProof/>
            <w:lang w:val="zh-TW"/>
          </w:rPr>
          <w:fldChar w:fldCharType="end"/>
        </w:r>
      </w:p>
    </w:sdtContent>
  </w:sdt>
  <w:p w:rsidR="00DD2C8C" w:rsidRDefault="00DD2C8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9A6" w:rsidRDefault="007A69A6" w:rsidP="005B3E63">
      <w:r>
        <w:separator/>
      </w:r>
    </w:p>
  </w:footnote>
  <w:footnote w:type="continuationSeparator" w:id="0">
    <w:p w:rsidR="007A69A6" w:rsidRDefault="007A69A6" w:rsidP="005B3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D184F"/>
    <w:multiLevelType w:val="hybridMultilevel"/>
    <w:tmpl w:val="8DA6B744"/>
    <w:lvl w:ilvl="0" w:tplc="C77EA3D8">
      <w:start w:val="1"/>
      <w:numFmt w:val="taiwaneseCountingThousand"/>
      <w:lvlText w:val="第%1條"/>
      <w:lvlJc w:val="left"/>
      <w:pPr>
        <w:ind w:left="480" w:hanging="480"/>
      </w:pPr>
      <w:rPr>
        <w:rFonts w:ascii="Times New Roman" w:hAnsi="Times New Roman" w:cs="Arial"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E63"/>
    <w:rsid w:val="00000278"/>
    <w:rsid w:val="00000627"/>
    <w:rsid w:val="000013BB"/>
    <w:rsid w:val="00001682"/>
    <w:rsid w:val="00001ACE"/>
    <w:rsid w:val="00002354"/>
    <w:rsid w:val="00002FF6"/>
    <w:rsid w:val="00003149"/>
    <w:rsid w:val="000046BF"/>
    <w:rsid w:val="00004BAD"/>
    <w:rsid w:val="000050C9"/>
    <w:rsid w:val="00005124"/>
    <w:rsid w:val="00006676"/>
    <w:rsid w:val="000073CE"/>
    <w:rsid w:val="0000771C"/>
    <w:rsid w:val="00007B47"/>
    <w:rsid w:val="00011071"/>
    <w:rsid w:val="00011A33"/>
    <w:rsid w:val="00011BB0"/>
    <w:rsid w:val="0001354F"/>
    <w:rsid w:val="000137B2"/>
    <w:rsid w:val="00013D82"/>
    <w:rsid w:val="0001465D"/>
    <w:rsid w:val="000153B7"/>
    <w:rsid w:val="000162E1"/>
    <w:rsid w:val="000170DB"/>
    <w:rsid w:val="000204F4"/>
    <w:rsid w:val="00020A26"/>
    <w:rsid w:val="00023D4D"/>
    <w:rsid w:val="00026020"/>
    <w:rsid w:val="0002609D"/>
    <w:rsid w:val="000260E5"/>
    <w:rsid w:val="00026AC8"/>
    <w:rsid w:val="00026AE7"/>
    <w:rsid w:val="00031F56"/>
    <w:rsid w:val="000321A6"/>
    <w:rsid w:val="000322E6"/>
    <w:rsid w:val="00033276"/>
    <w:rsid w:val="00034620"/>
    <w:rsid w:val="00034861"/>
    <w:rsid w:val="00034F6F"/>
    <w:rsid w:val="000353AD"/>
    <w:rsid w:val="000359A9"/>
    <w:rsid w:val="00035CE8"/>
    <w:rsid w:val="000375E6"/>
    <w:rsid w:val="00037E4A"/>
    <w:rsid w:val="00040246"/>
    <w:rsid w:val="0004054F"/>
    <w:rsid w:val="000405C5"/>
    <w:rsid w:val="0004236A"/>
    <w:rsid w:val="000427EC"/>
    <w:rsid w:val="000454A6"/>
    <w:rsid w:val="00045BAA"/>
    <w:rsid w:val="00046492"/>
    <w:rsid w:val="000479D8"/>
    <w:rsid w:val="00047EE6"/>
    <w:rsid w:val="00050AEE"/>
    <w:rsid w:val="000511EA"/>
    <w:rsid w:val="000511F0"/>
    <w:rsid w:val="00051265"/>
    <w:rsid w:val="00051407"/>
    <w:rsid w:val="00051418"/>
    <w:rsid w:val="00051442"/>
    <w:rsid w:val="00051C0A"/>
    <w:rsid w:val="0005203A"/>
    <w:rsid w:val="00053788"/>
    <w:rsid w:val="00054C1E"/>
    <w:rsid w:val="0005527B"/>
    <w:rsid w:val="00055B3C"/>
    <w:rsid w:val="00055FC0"/>
    <w:rsid w:val="0005666D"/>
    <w:rsid w:val="00056917"/>
    <w:rsid w:val="000576DD"/>
    <w:rsid w:val="00057A6D"/>
    <w:rsid w:val="00057AC5"/>
    <w:rsid w:val="00057CA9"/>
    <w:rsid w:val="00057CE1"/>
    <w:rsid w:val="00060078"/>
    <w:rsid w:val="00060433"/>
    <w:rsid w:val="00060E6D"/>
    <w:rsid w:val="00060ECE"/>
    <w:rsid w:val="000613BA"/>
    <w:rsid w:val="00062AE3"/>
    <w:rsid w:val="0006301F"/>
    <w:rsid w:val="000635C2"/>
    <w:rsid w:val="00063AC5"/>
    <w:rsid w:val="00064918"/>
    <w:rsid w:val="00064BF1"/>
    <w:rsid w:val="000651B0"/>
    <w:rsid w:val="000653A6"/>
    <w:rsid w:val="00065CDC"/>
    <w:rsid w:val="00066C5E"/>
    <w:rsid w:val="00066C99"/>
    <w:rsid w:val="00067943"/>
    <w:rsid w:val="00067F37"/>
    <w:rsid w:val="0007046E"/>
    <w:rsid w:val="00070972"/>
    <w:rsid w:val="00075107"/>
    <w:rsid w:val="0007524A"/>
    <w:rsid w:val="00076908"/>
    <w:rsid w:val="00076CAE"/>
    <w:rsid w:val="00081BF4"/>
    <w:rsid w:val="00082612"/>
    <w:rsid w:val="00082AA9"/>
    <w:rsid w:val="00082F30"/>
    <w:rsid w:val="0008370E"/>
    <w:rsid w:val="00083D50"/>
    <w:rsid w:val="00084157"/>
    <w:rsid w:val="00084FE6"/>
    <w:rsid w:val="00085A65"/>
    <w:rsid w:val="00085BE4"/>
    <w:rsid w:val="0008750A"/>
    <w:rsid w:val="000875E8"/>
    <w:rsid w:val="0008799F"/>
    <w:rsid w:val="00087C73"/>
    <w:rsid w:val="00087C7A"/>
    <w:rsid w:val="00087F52"/>
    <w:rsid w:val="00090312"/>
    <w:rsid w:val="00090901"/>
    <w:rsid w:val="00090ECA"/>
    <w:rsid w:val="0009120D"/>
    <w:rsid w:val="00091519"/>
    <w:rsid w:val="00091B1D"/>
    <w:rsid w:val="0009417E"/>
    <w:rsid w:val="00094BE3"/>
    <w:rsid w:val="000951FA"/>
    <w:rsid w:val="00096401"/>
    <w:rsid w:val="00096F8C"/>
    <w:rsid w:val="0009707E"/>
    <w:rsid w:val="00097471"/>
    <w:rsid w:val="000977DB"/>
    <w:rsid w:val="00097E69"/>
    <w:rsid w:val="00097E74"/>
    <w:rsid w:val="000A0159"/>
    <w:rsid w:val="000A1179"/>
    <w:rsid w:val="000A293D"/>
    <w:rsid w:val="000A2DEC"/>
    <w:rsid w:val="000A2F8F"/>
    <w:rsid w:val="000A31C7"/>
    <w:rsid w:val="000A62DA"/>
    <w:rsid w:val="000B1074"/>
    <w:rsid w:val="000B10A3"/>
    <w:rsid w:val="000B127F"/>
    <w:rsid w:val="000B163F"/>
    <w:rsid w:val="000B19D3"/>
    <w:rsid w:val="000B1EC8"/>
    <w:rsid w:val="000B26DB"/>
    <w:rsid w:val="000B2A90"/>
    <w:rsid w:val="000B2A9E"/>
    <w:rsid w:val="000B4042"/>
    <w:rsid w:val="000B5C4F"/>
    <w:rsid w:val="000B6604"/>
    <w:rsid w:val="000B6F7A"/>
    <w:rsid w:val="000B6FD7"/>
    <w:rsid w:val="000B701C"/>
    <w:rsid w:val="000B7D0B"/>
    <w:rsid w:val="000C01D7"/>
    <w:rsid w:val="000C0509"/>
    <w:rsid w:val="000C09A6"/>
    <w:rsid w:val="000C1246"/>
    <w:rsid w:val="000C1413"/>
    <w:rsid w:val="000C17A0"/>
    <w:rsid w:val="000C2718"/>
    <w:rsid w:val="000C3A21"/>
    <w:rsid w:val="000C3CD2"/>
    <w:rsid w:val="000C4797"/>
    <w:rsid w:val="000C5820"/>
    <w:rsid w:val="000C6E52"/>
    <w:rsid w:val="000C760F"/>
    <w:rsid w:val="000C783F"/>
    <w:rsid w:val="000C7A7A"/>
    <w:rsid w:val="000D0B4F"/>
    <w:rsid w:val="000D1251"/>
    <w:rsid w:val="000D21B6"/>
    <w:rsid w:val="000D226C"/>
    <w:rsid w:val="000D3C45"/>
    <w:rsid w:val="000D3F13"/>
    <w:rsid w:val="000D45A7"/>
    <w:rsid w:val="000D61E9"/>
    <w:rsid w:val="000D6FC1"/>
    <w:rsid w:val="000D701D"/>
    <w:rsid w:val="000D7EA6"/>
    <w:rsid w:val="000E0974"/>
    <w:rsid w:val="000E2017"/>
    <w:rsid w:val="000E2435"/>
    <w:rsid w:val="000E28F8"/>
    <w:rsid w:val="000E2BE4"/>
    <w:rsid w:val="000E327F"/>
    <w:rsid w:val="000E36FD"/>
    <w:rsid w:val="000E3E8E"/>
    <w:rsid w:val="000E4C08"/>
    <w:rsid w:val="000E50DB"/>
    <w:rsid w:val="000E5418"/>
    <w:rsid w:val="000E5D80"/>
    <w:rsid w:val="000E675B"/>
    <w:rsid w:val="000E687C"/>
    <w:rsid w:val="000E75CE"/>
    <w:rsid w:val="000E7961"/>
    <w:rsid w:val="000F05CB"/>
    <w:rsid w:val="000F17DA"/>
    <w:rsid w:val="000F1AB3"/>
    <w:rsid w:val="000F20AC"/>
    <w:rsid w:val="000F231C"/>
    <w:rsid w:val="000F3020"/>
    <w:rsid w:val="000F3556"/>
    <w:rsid w:val="000F46C3"/>
    <w:rsid w:val="000F48D3"/>
    <w:rsid w:val="000F559C"/>
    <w:rsid w:val="000F56F2"/>
    <w:rsid w:val="000F575F"/>
    <w:rsid w:val="000F6533"/>
    <w:rsid w:val="000F67A7"/>
    <w:rsid w:val="000F6DFD"/>
    <w:rsid w:val="000F6FA9"/>
    <w:rsid w:val="000F730C"/>
    <w:rsid w:val="000F7710"/>
    <w:rsid w:val="000F79CF"/>
    <w:rsid w:val="00100665"/>
    <w:rsid w:val="00101018"/>
    <w:rsid w:val="001011C6"/>
    <w:rsid w:val="00101BEB"/>
    <w:rsid w:val="00101E3B"/>
    <w:rsid w:val="00102408"/>
    <w:rsid w:val="00103EE5"/>
    <w:rsid w:val="00104E87"/>
    <w:rsid w:val="00106884"/>
    <w:rsid w:val="00110171"/>
    <w:rsid w:val="00110578"/>
    <w:rsid w:val="00111898"/>
    <w:rsid w:val="00111A35"/>
    <w:rsid w:val="0011267B"/>
    <w:rsid w:val="00112835"/>
    <w:rsid w:val="0011286C"/>
    <w:rsid w:val="00114D78"/>
    <w:rsid w:val="00115BD5"/>
    <w:rsid w:val="00115DD8"/>
    <w:rsid w:val="001160C1"/>
    <w:rsid w:val="001161AE"/>
    <w:rsid w:val="00116C26"/>
    <w:rsid w:val="00117F5E"/>
    <w:rsid w:val="00117FB7"/>
    <w:rsid w:val="00120DF3"/>
    <w:rsid w:val="00121256"/>
    <w:rsid w:val="0012126F"/>
    <w:rsid w:val="00121801"/>
    <w:rsid w:val="00122D96"/>
    <w:rsid w:val="00122FA6"/>
    <w:rsid w:val="00123CD9"/>
    <w:rsid w:val="00124524"/>
    <w:rsid w:val="001249F2"/>
    <w:rsid w:val="00124FE8"/>
    <w:rsid w:val="00125957"/>
    <w:rsid w:val="0012778D"/>
    <w:rsid w:val="001279AB"/>
    <w:rsid w:val="00130045"/>
    <w:rsid w:val="00130161"/>
    <w:rsid w:val="00130F41"/>
    <w:rsid w:val="0013226E"/>
    <w:rsid w:val="001323C0"/>
    <w:rsid w:val="0013248F"/>
    <w:rsid w:val="00134544"/>
    <w:rsid w:val="001347DF"/>
    <w:rsid w:val="00134F6A"/>
    <w:rsid w:val="00134F9A"/>
    <w:rsid w:val="00135236"/>
    <w:rsid w:val="00135C0D"/>
    <w:rsid w:val="001363E3"/>
    <w:rsid w:val="00136A75"/>
    <w:rsid w:val="00136DF3"/>
    <w:rsid w:val="00136E5F"/>
    <w:rsid w:val="00136F1E"/>
    <w:rsid w:val="001378A8"/>
    <w:rsid w:val="00137DFE"/>
    <w:rsid w:val="001406BA"/>
    <w:rsid w:val="0014125B"/>
    <w:rsid w:val="001413CD"/>
    <w:rsid w:val="001416DB"/>
    <w:rsid w:val="00142C7E"/>
    <w:rsid w:val="001434CE"/>
    <w:rsid w:val="00143DCD"/>
    <w:rsid w:val="001454A7"/>
    <w:rsid w:val="00145618"/>
    <w:rsid w:val="0014594A"/>
    <w:rsid w:val="00145BF4"/>
    <w:rsid w:val="00150DE5"/>
    <w:rsid w:val="00151C4A"/>
    <w:rsid w:val="00151E2B"/>
    <w:rsid w:val="00152472"/>
    <w:rsid w:val="001526B5"/>
    <w:rsid w:val="00152839"/>
    <w:rsid w:val="00152E2E"/>
    <w:rsid w:val="00154413"/>
    <w:rsid w:val="00155902"/>
    <w:rsid w:val="00155A4A"/>
    <w:rsid w:val="00155F60"/>
    <w:rsid w:val="001579B1"/>
    <w:rsid w:val="00157AD1"/>
    <w:rsid w:val="00157E9F"/>
    <w:rsid w:val="00157EB5"/>
    <w:rsid w:val="0016016A"/>
    <w:rsid w:val="00160FA0"/>
    <w:rsid w:val="001616E9"/>
    <w:rsid w:val="00162382"/>
    <w:rsid w:val="00162879"/>
    <w:rsid w:val="001660F5"/>
    <w:rsid w:val="001661DD"/>
    <w:rsid w:val="0016788A"/>
    <w:rsid w:val="001710CE"/>
    <w:rsid w:val="00171529"/>
    <w:rsid w:val="0017163B"/>
    <w:rsid w:val="001717F8"/>
    <w:rsid w:val="00171E81"/>
    <w:rsid w:val="00171F22"/>
    <w:rsid w:val="001724B4"/>
    <w:rsid w:val="0017276A"/>
    <w:rsid w:val="00172A62"/>
    <w:rsid w:val="00172DA4"/>
    <w:rsid w:val="001735C1"/>
    <w:rsid w:val="001736B7"/>
    <w:rsid w:val="00173F0B"/>
    <w:rsid w:val="001744F3"/>
    <w:rsid w:val="00174F6A"/>
    <w:rsid w:val="001757BC"/>
    <w:rsid w:val="0017686D"/>
    <w:rsid w:val="00176BB9"/>
    <w:rsid w:val="00177935"/>
    <w:rsid w:val="0018043F"/>
    <w:rsid w:val="0018053A"/>
    <w:rsid w:val="0018107B"/>
    <w:rsid w:val="00183C3B"/>
    <w:rsid w:val="001840A6"/>
    <w:rsid w:val="00185A42"/>
    <w:rsid w:val="00186564"/>
    <w:rsid w:val="0018778B"/>
    <w:rsid w:val="00187A77"/>
    <w:rsid w:val="00187DAB"/>
    <w:rsid w:val="001902D4"/>
    <w:rsid w:val="0019099F"/>
    <w:rsid w:val="00191919"/>
    <w:rsid w:val="00191BA1"/>
    <w:rsid w:val="001922C1"/>
    <w:rsid w:val="00193FDC"/>
    <w:rsid w:val="001951EE"/>
    <w:rsid w:val="001956FB"/>
    <w:rsid w:val="001975AD"/>
    <w:rsid w:val="00197621"/>
    <w:rsid w:val="00197EA6"/>
    <w:rsid w:val="001A0A2D"/>
    <w:rsid w:val="001A1290"/>
    <w:rsid w:val="001A233F"/>
    <w:rsid w:val="001A268B"/>
    <w:rsid w:val="001A2945"/>
    <w:rsid w:val="001A31CF"/>
    <w:rsid w:val="001A3BB9"/>
    <w:rsid w:val="001A3FFC"/>
    <w:rsid w:val="001A42C8"/>
    <w:rsid w:val="001A5665"/>
    <w:rsid w:val="001A61EC"/>
    <w:rsid w:val="001A6A8B"/>
    <w:rsid w:val="001A7094"/>
    <w:rsid w:val="001B066D"/>
    <w:rsid w:val="001B0FCE"/>
    <w:rsid w:val="001B1251"/>
    <w:rsid w:val="001B210E"/>
    <w:rsid w:val="001B2440"/>
    <w:rsid w:val="001B297A"/>
    <w:rsid w:val="001B2FD4"/>
    <w:rsid w:val="001B309A"/>
    <w:rsid w:val="001B32A0"/>
    <w:rsid w:val="001B3429"/>
    <w:rsid w:val="001B3630"/>
    <w:rsid w:val="001B3E00"/>
    <w:rsid w:val="001B3E8C"/>
    <w:rsid w:val="001B40FE"/>
    <w:rsid w:val="001B49E8"/>
    <w:rsid w:val="001B4C55"/>
    <w:rsid w:val="001B4C85"/>
    <w:rsid w:val="001B5762"/>
    <w:rsid w:val="001B58EE"/>
    <w:rsid w:val="001B5CDF"/>
    <w:rsid w:val="001B6331"/>
    <w:rsid w:val="001B735F"/>
    <w:rsid w:val="001C00DC"/>
    <w:rsid w:val="001C07A1"/>
    <w:rsid w:val="001C08C2"/>
    <w:rsid w:val="001C1540"/>
    <w:rsid w:val="001C264D"/>
    <w:rsid w:val="001C2B28"/>
    <w:rsid w:val="001C2C3F"/>
    <w:rsid w:val="001C31A4"/>
    <w:rsid w:val="001C336E"/>
    <w:rsid w:val="001C348D"/>
    <w:rsid w:val="001C4ABB"/>
    <w:rsid w:val="001C50C3"/>
    <w:rsid w:val="001C52B5"/>
    <w:rsid w:val="001C5339"/>
    <w:rsid w:val="001C559A"/>
    <w:rsid w:val="001C576A"/>
    <w:rsid w:val="001C5978"/>
    <w:rsid w:val="001C63C7"/>
    <w:rsid w:val="001C724F"/>
    <w:rsid w:val="001C7C54"/>
    <w:rsid w:val="001C7E80"/>
    <w:rsid w:val="001D0661"/>
    <w:rsid w:val="001D4B05"/>
    <w:rsid w:val="001D54B4"/>
    <w:rsid w:val="001D600E"/>
    <w:rsid w:val="001D652B"/>
    <w:rsid w:val="001D65CB"/>
    <w:rsid w:val="001D7225"/>
    <w:rsid w:val="001D7406"/>
    <w:rsid w:val="001D7912"/>
    <w:rsid w:val="001E0639"/>
    <w:rsid w:val="001E1058"/>
    <w:rsid w:val="001E13FC"/>
    <w:rsid w:val="001E19FC"/>
    <w:rsid w:val="001E429B"/>
    <w:rsid w:val="001E65AF"/>
    <w:rsid w:val="001E6F2A"/>
    <w:rsid w:val="001E7099"/>
    <w:rsid w:val="001E7934"/>
    <w:rsid w:val="001E7FA7"/>
    <w:rsid w:val="001F0C4B"/>
    <w:rsid w:val="001F0D03"/>
    <w:rsid w:val="001F0E71"/>
    <w:rsid w:val="001F1B12"/>
    <w:rsid w:val="001F1F04"/>
    <w:rsid w:val="001F3A26"/>
    <w:rsid w:val="001F3C88"/>
    <w:rsid w:val="001F417F"/>
    <w:rsid w:val="001F675A"/>
    <w:rsid w:val="001F72E8"/>
    <w:rsid w:val="001F767B"/>
    <w:rsid w:val="002011DF"/>
    <w:rsid w:val="00201204"/>
    <w:rsid w:val="0020207F"/>
    <w:rsid w:val="00203598"/>
    <w:rsid w:val="00203781"/>
    <w:rsid w:val="00203939"/>
    <w:rsid w:val="00203B44"/>
    <w:rsid w:val="0020516B"/>
    <w:rsid w:val="00205420"/>
    <w:rsid w:val="00205D10"/>
    <w:rsid w:val="00205EC6"/>
    <w:rsid w:val="00206CA1"/>
    <w:rsid w:val="00207386"/>
    <w:rsid w:val="002143D6"/>
    <w:rsid w:val="002144AB"/>
    <w:rsid w:val="0021505F"/>
    <w:rsid w:val="00216730"/>
    <w:rsid w:val="002171AA"/>
    <w:rsid w:val="00217C68"/>
    <w:rsid w:val="00220D7C"/>
    <w:rsid w:val="002211A5"/>
    <w:rsid w:val="0022132E"/>
    <w:rsid w:val="00221607"/>
    <w:rsid w:val="00222923"/>
    <w:rsid w:val="00222B7A"/>
    <w:rsid w:val="00222C0A"/>
    <w:rsid w:val="00222D9F"/>
    <w:rsid w:val="002237D5"/>
    <w:rsid w:val="00224159"/>
    <w:rsid w:val="002249BB"/>
    <w:rsid w:val="00224FB9"/>
    <w:rsid w:val="002252B8"/>
    <w:rsid w:val="0022554D"/>
    <w:rsid w:val="00225BA8"/>
    <w:rsid w:val="00226929"/>
    <w:rsid w:val="0022773B"/>
    <w:rsid w:val="00230BA5"/>
    <w:rsid w:val="00230EC0"/>
    <w:rsid w:val="00232709"/>
    <w:rsid w:val="00232FE3"/>
    <w:rsid w:val="002331C3"/>
    <w:rsid w:val="0023374C"/>
    <w:rsid w:val="00234168"/>
    <w:rsid w:val="002341C3"/>
    <w:rsid w:val="0023537F"/>
    <w:rsid w:val="002355E6"/>
    <w:rsid w:val="002356B3"/>
    <w:rsid w:val="0023747D"/>
    <w:rsid w:val="00240BEE"/>
    <w:rsid w:val="00241A67"/>
    <w:rsid w:val="002427E4"/>
    <w:rsid w:val="00242C1E"/>
    <w:rsid w:val="002431FF"/>
    <w:rsid w:val="00243B78"/>
    <w:rsid w:val="002441C6"/>
    <w:rsid w:val="002441DF"/>
    <w:rsid w:val="0024439E"/>
    <w:rsid w:val="0024638A"/>
    <w:rsid w:val="00246683"/>
    <w:rsid w:val="00246723"/>
    <w:rsid w:val="00246E5B"/>
    <w:rsid w:val="00246FC4"/>
    <w:rsid w:val="0025025B"/>
    <w:rsid w:val="00250A40"/>
    <w:rsid w:val="00250B71"/>
    <w:rsid w:val="00251411"/>
    <w:rsid w:val="0025345D"/>
    <w:rsid w:val="002535F9"/>
    <w:rsid w:val="00254088"/>
    <w:rsid w:val="00254239"/>
    <w:rsid w:val="00254A59"/>
    <w:rsid w:val="00254D09"/>
    <w:rsid w:val="002552C9"/>
    <w:rsid w:val="00255419"/>
    <w:rsid w:val="00255900"/>
    <w:rsid w:val="00256DEB"/>
    <w:rsid w:val="00257262"/>
    <w:rsid w:val="002575CF"/>
    <w:rsid w:val="00257746"/>
    <w:rsid w:val="00260069"/>
    <w:rsid w:val="002602B8"/>
    <w:rsid w:val="00260C49"/>
    <w:rsid w:val="002631AD"/>
    <w:rsid w:val="00263441"/>
    <w:rsid w:val="00264763"/>
    <w:rsid w:val="00265CAD"/>
    <w:rsid w:val="00266552"/>
    <w:rsid w:val="002674AA"/>
    <w:rsid w:val="0027032F"/>
    <w:rsid w:val="002704B5"/>
    <w:rsid w:val="00270A0F"/>
    <w:rsid w:val="002713B5"/>
    <w:rsid w:val="002717C7"/>
    <w:rsid w:val="00271A12"/>
    <w:rsid w:val="00271A33"/>
    <w:rsid w:val="0027248D"/>
    <w:rsid w:val="002729BB"/>
    <w:rsid w:val="00272DA7"/>
    <w:rsid w:val="002735D1"/>
    <w:rsid w:val="00273A77"/>
    <w:rsid w:val="00273BDB"/>
    <w:rsid w:val="00275B30"/>
    <w:rsid w:val="00275C91"/>
    <w:rsid w:val="00275EBA"/>
    <w:rsid w:val="00276F51"/>
    <w:rsid w:val="0028023B"/>
    <w:rsid w:val="0028044F"/>
    <w:rsid w:val="00280F7C"/>
    <w:rsid w:val="00281976"/>
    <w:rsid w:val="00282E5A"/>
    <w:rsid w:val="00282FF8"/>
    <w:rsid w:val="00283328"/>
    <w:rsid w:val="00284421"/>
    <w:rsid w:val="002844F4"/>
    <w:rsid w:val="00284BE3"/>
    <w:rsid w:val="0028529C"/>
    <w:rsid w:val="002855FE"/>
    <w:rsid w:val="00285962"/>
    <w:rsid w:val="0028644F"/>
    <w:rsid w:val="00286474"/>
    <w:rsid w:val="00286BC2"/>
    <w:rsid w:val="00286F48"/>
    <w:rsid w:val="00287B54"/>
    <w:rsid w:val="0029013D"/>
    <w:rsid w:val="0029073E"/>
    <w:rsid w:val="002908DB"/>
    <w:rsid w:val="002912E6"/>
    <w:rsid w:val="00291AD0"/>
    <w:rsid w:val="00291C2B"/>
    <w:rsid w:val="00292684"/>
    <w:rsid w:val="0029335A"/>
    <w:rsid w:val="002946FC"/>
    <w:rsid w:val="00294B1B"/>
    <w:rsid w:val="002956FE"/>
    <w:rsid w:val="00295E15"/>
    <w:rsid w:val="002A0CAA"/>
    <w:rsid w:val="002A1406"/>
    <w:rsid w:val="002A1AE1"/>
    <w:rsid w:val="002A1C99"/>
    <w:rsid w:val="002A28AB"/>
    <w:rsid w:val="002A2DFE"/>
    <w:rsid w:val="002A2EBB"/>
    <w:rsid w:val="002A3359"/>
    <w:rsid w:val="002A35F6"/>
    <w:rsid w:val="002A3931"/>
    <w:rsid w:val="002A3DDA"/>
    <w:rsid w:val="002A43B8"/>
    <w:rsid w:val="002A4737"/>
    <w:rsid w:val="002A4B0B"/>
    <w:rsid w:val="002A74EE"/>
    <w:rsid w:val="002B0241"/>
    <w:rsid w:val="002B03EA"/>
    <w:rsid w:val="002B07F5"/>
    <w:rsid w:val="002B14C7"/>
    <w:rsid w:val="002B20A0"/>
    <w:rsid w:val="002B36D3"/>
    <w:rsid w:val="002B4B71"/>
    <w:rsid w:val="002B5259"/>
    <w:rsid w:val="002B5DF8"/>
    <w:rsid w:val="002B68E8"/>
    <w:rsid w:val="002B6BD7"/>
    <w:rsid w:val="002B6D92"/>
    <w:rsid w:val="002C0195"/>
    <w:rsid w:val="002C0360"/>
    <w:rsid w:val="002C0931"/>
    <w:rsid w:val="002C0E3A"/>
    <w:rsid w:val="002C1D71"/>
    <w:rsid w:val="002C24B4"/>
    <w:rsid w:val="002C357A"/>
    <w:rsid w:val="002C35C4"/>
    <w:rsid w:val="002C3A46"/>
    <w:rsid w:val="002C4996"/>
    <w:rsid w:val="002C4E1C"/>
    <w:rsid w:val="002C664D"/>
    <w:rsid w:val="002D0412"/>
    <w:rsid w:val="002D0AE8"/>
    <w:rsid w:val="002D150A"/>
    <w:rsid w:val="002D1C7F"/>
    <w:rsid w:val="002D261F"/>
    <w:rsid w:val="002D2D36"/>
    <w:rsid w:val="002D3119"/>
    <w:rsid w:val="002D4137"/>
    <w:rsid w:val="002D4286"/>
    <w:rsid w:val="002D4B23"/>
    <w:rsid w:val="002D5355"/>
    <w:rsid w:val="002D574E"/>
    <w:rsid w:val="002D59A1"/>
    <w:rsid w:val="002D5C70"/>
    <w:rsid w:val="002D6334"/>
    <w:rsid w:val="002D6B03"/>
    <w:rsid w:val="002D71A8"/>
    <w:rsid w:val="002E10D4"/>
    <w:rsid w:val="002E1166"/>
    <w:rsid w:val="002E1484"/>
    <w:rsid w:val="002E3AC6"/>
    <w:rsid w:val="002E45F3"/>
    <w:rsid w:val="002E63A6"/>
    <w:rsid w:val="002E6524"/>
    <w:rsid w:val="002E6539"/>
    <w:rsid w:val="002E68A1"/>
    <w:rsid w:val="002E6C15"/>
    <w:rsid w:val="002E773D"/>
    <w:rsid w:val="002E785E"/>
    <w:rsid w:val="002E7D45"/>
    <w:rsid w:val="002F0354"/>
    <w:rsid w:val="002F0D9E"/>
    <w:rsid w:val="002F20B3"/>
    <w:rsid w:val="002F4124"/>
    <w:rsid w:val="002F5F11"/>
    <w:rsid w:val="003000F6"/>
    <w:rsid w:val="00301D78"/>
    <w:rsid w:val="003021C0"/>
    <w:rsid w:val="0030253A"/>
    <w:rsid w:val="00303301"/>
    <w:rsid w:val="00303E16"/>
    <w:rsid w:val="00303E48"/>
    <w:rsid w:val="00303FEE"/>
    <w:rsid w:val="003043C3"/>
    <w:rsid w:val="00304586"/>
    <w:rsid w:val="00305097"/>
    <w:rsid w:val="0030527D"/>
    <w:rsid w:val="003064C4"/>
    <w:rsid w:val="00310780"/>
    <w:rsid w:val="003117D9"/>
    <w:rsid w:val="0031216B"/>
    <w:rsid w:val="00312321"/>
    <w:rsid w:val="00312A52"/>
    <w:rsid w:val="00312E53"/>
    <w:rsid w:val="003130E6"/>
    <w:rsid w:val="00313301"/>
    <w:rsid w:val="00313844"/>
    <w:rsid w:val="003138F2"/>
    <w:rsid w:val="003165FF"/>
    <w:rsid w:val="00316C76"/>
    <w:rsid w:val="0031792C"/>
    <w:rsid w:val="003208F3"/>
    <w:rsid w:val="00321216"/>
    <w:rsid w:val="003219C6"/>
    <w:rsid w:val="003229AF"/>
    <w:rsid w:val="003235FF"/>
    <w:rsid w:val="0032400C"/>
    <w:rsid w:val="00324E0E"/>
    <w:rsid w:val="00325451"/>
    <w:rsid w:val="003254EE"/>
    <w:rsid w:val="0032560C"/>
    <w:rsid w:val="00325E46"/>
    <w:rsid w:val="003269B9"/>
    <w:rsid w:val="00326A51"/>
    <w:rsid w:val="00326EAA"/>
    <w:rsid w:val="003271DD"/>
    <w:rsid w:val="003303FE"/>
    <w:rsid w:val="0033063F"/>
    <w:rsid w:val="00330B52"/>
    <w:rsid w:val="00331E19"/>
    <w:rsid w:val="003329E0"/>
    <w:rsid w:val="00332A44"/>
    <w:rsid w:val="0033367C"/>
    <w:rsid w:val="00335764"/>
    <w:rsid w:val="003375DF"/>
    <w:rsid w:val="00337906"/>
    <w:rsid w:val="00337DF8"/>
    <w:rsid w:val="003400CE"/>
    <w:rsid w:val="00341BD8"/>
    <w:rsid w:val="0034200A"/>
    <w:rsid w:val="003428F6"/>
    <w:rsid w:val="00342CE0"/>
    <w:rsid w:val="00343F30"/>
    <w:rsid w:val="00344333"/>
    <w:rsid w:val="0034496C"/>
    <w:rsid w:val="00344A00"/>
    <w:rsid w:val="00344DB4"/>
    <w:rsid w:val="00345106"/>
    <w:rsid w:val="00345151"/>
    <w:rsid w:val="00345FFE"/>
    <w:rsid w:val="00346B38"/>
    <w:rsid w:val="00346E22"/>
    <w:rsid w:val="003479F1"/>
    <w:rsid w:val="00351062"/>
    <w:rsid w:val="00351A69"/>
    <w:rsid w:val="00351CFA"/>
    <w:rsid w:val="0035222F"/>
    <w:rsid w:val="00352D19"/>
    <w:rsid w:val="00354B7C"/>
    <w:rsid w:val="003550CA"/>
    <w:rsid w:val="003553CC"/>
    <w:rsid w:val="003554DE"/>
    <w:rsid w:val="00355F96"/>
    <w:rsid w:val="0035613C"/>
    <w:rsid w:val="00356E08"/>
    <w:rsid w:val="00361449"/>
    <w:rsid w:val="003617B5"/>
    <w:rsid w:val="00361DAE"/>
    <w:rsid w:val="003624A1"/>
    <w:rsid w:val="00362EB6"/>
    <w:rsid w:val="00364F02"/>
    <w:rsid w:val="003650AD"/>
    <w:rsid w:val="003657F2"/>
    <w:rsid w:val="00366533"/>
    <w:rsid w:val="00366606"/>
    <w:rsid w:val="00366C88"/>
    <w:rsid w:val="003705C4"/>
    <w:rsid w:val="0037075E"/>
    <w:rsid w:val="00370D4E"/>
    <w:rsid w:val="0037172C"/>
    <w:rsid w:val="00371746"/>
    <w:rsid w:val="0037180E"/>
    <w:rsid w:val="00371850"/>
    <w:rsid w:val="003736A6"/>
    <w:rsid w:val="0037477F"/>
    <w:rsid w:val="003755CA"/>
    <w:rsid w:val="00376C13"/>
    <w:rsid w:val="003773D1"/>
    <w:rsid w:val="00377BDB"/>
    <w:rsid w:val="00380535"/>
    <w:rsid w:val="003820B9"/>
    <w:rsid w:val="003832D6"/>
    <w:rsid w:val="00383DF7"/>
    <w:rsid w:val="003842A8"/>
    <w:rsid w:val="003854BF"/>
    <w:rsid w:val="00385554"/>
    <w:rsid w:val="00385730"/>
    <w:rsid w:val="00385922"/>
    <w:rsid w:val="00385FC1"/>
    <w:rsid w:val="00386445"/>
    <w:rsid w:val="00390810"/>
    <w:rsid w:val="00391461"/>
    <w:rsid w:val="003914D5"/>
    <w:rsid w:val="003918C5"/>
    <w:rsid w:val="00391F07"/>
    <w:rsid w:val="00392CA7"/>
    <w:rsid w:val="00395255"/>
    <w:rsid w:val="0039582C"/>
    <w:rsid w:val="00396C13"/>
    <w:rsid w:val="0039753C"/>
    <w:rsid w:val="00397A9B"/>
    <w:rsid w:val="003A01AD"/>
    <w:rsid w:val="003A04BB"/>
    <w:rsid w:val="003A1DDE"/>
    <w:rsid w:val="003A2EC9"/>
    <w:rsid w:val="003A2FD8"/>
    <w:rsid w:val="003A47E5"/>
    <w:rsid w:val="003A4B0F"/>
    <w:rsid w:val="003A5669"/>
    <w:rsid w:val="003A5728"/>
    <w:rsid w:val="003A592B"/>
    <w:rsid w:val="003A65BE"/>
    <w:rsid w:val="003A66D0"/>
    <w:rsid w:val="003A7A6C"/>
    <w:rsid w:val="003B06DA"/>
    <w:rsid w:val="003B103E"/>
    <w:rsid w:val="003B10A3"/>
    <w:rsid w:val="003B1C14"/>
    <w:rsid w:val="003B1DEF"/>
    <w:rsid w:val="003B20BE"/>
    <w:rsid w:val="003B23E8"/>
    <w:rsid w:val="003B453E"/>
    <w:rsid w:val="003B4FB9"/>
    <w:rsid w:val="003B537C"/>
    <w:rsid w:val="003B6021"/>
    <w:rsid w:val="003B62A9"/>
    <w:rsid w:val="003B64CC"/>
    <w:rsid w:val="003C0340"/>
    <w:rsid w:val="003C0995"/>
    <w:rsid w:val="003C123E"/>
    <w:rsid w:val="003C1314"/>
    <w:rsid w:val="003C2FCB"/>
    <w:rsid w:val="003C3B0F"/>
    <w:rsid w:val="003C3D66"/>
    <w:rsid w:val="003C6CC1"/>
    <w:rsid w:val="003C7236"/>
    <w:rsid w:val="003C7A46"/>
    <w:rsid w:val="003D2194"/>
    <w:rsid w:val="003D21E9"/>
    <w:rsid w:val="003D2D31"/>
    <w:rsid w:val="003D305A"/>
    <w:rsid w:val="003D32A4"/>
    <w:rsid w:val="003D4770"/>
    <w:rsid w:val="003D4A31"/>
    <w:rsid w:val="003D659E"/>
    <w:rsid w:val="003D6D98"/>
    <w:rsid w:val="003D7195"/>
    <w:rsid w:val="003D7A80"/>
    <w:rsid w:val="003D7B76"/>
    <w:rsid w:val="003E05C7"/>
    <w:rsid w:val="003E0A7B"/>
    <w:rsid w:val="003E12C5"/>
    <w:rsid w:val="003E14CF"/>
    <w:rsid w:val="003E23B3"/>
    <w:rsid w:val="003E2A54"/>
    <w:rsid w:val="003E2DD9"/>
    <w:rsid w:val="003E35D0"/>
    <w:rsid w:val="003E3F91"/>
    <w:rsid w:val="003E40E9"/>
    <w:rsid w:val="003E412F"/>
    <w:rsid w:val="003E5520"/>
    <w:rsid w:val="003E5813"/>
    <w:rsid w:val="003F0920"/>
    <w:rsid w:val="003F1835"/>
    <w:rsid w:val="003F19BB"/>
    <w:rsid w:val="003F1C85"/>
    <w:rsid w:val="003F31CB"/>
    <w:rsid w:val="003F348C"/>
    <w:rsid w:val="003F3A49"/>
    <w:rsid w:val="003F3F33"/>
    <w:rsid w:val="003F4EB6"/>
    <w:rsid w:val="003F5100"/>
    <w:rsid w:val="003F515D"/>
    <w:rsid w:val="003F5B1C"/>
    <w:rsid w:val="003F62CE"/>
    <w:rsid w:val="003F63E2"/>
    <w:rsid w:val="003F641C"/>
    <w:rsid w:val="003F79E2"/>
    <w:rsid w:val="0040067C"/>
    <w:rsid w:val="004012F6"/>
    <w:rsid w:val="00401357"/>
    <w:rsid w:val="00402404"/>
    <w:rsid w:val="00403F4B"/>
    <w:rsid w:val="004063F5"/>
    <w:rsid w:val="00406F3C"/>
    <w:rsid w:val="00407398"/>
    <w:rsid w:val="00411315"/>
    <w:rsid w:val="00411D15"/>
    <w:rsid w:val="00412608"/>
    <w:rsid w:val="0041287A"/>
    <w:rsid w:val="004133FF"/>
    <w:rsid w:val="00413A43"/>
    <w:rsid w:val="00414001"/>
    <w:rsid w:val="0041432A"/>
    <w:rsid w:val="0041523E"/>
    <w:rsid w:val="00415A68"/>
    <w:rsid w:val="00415B76"/>
    <w:rsid w:val="00415C49"/>
    <w:rsid w:val="004172B8"/>
    <w:rsid w:val="00417B35"/>
    <w:rsid w:val="00420D5C"/>
    <w:rsid w:val="00422123"/>
    <w:rsid w:val="00422237"/>
    <w:rsid w:val="004241FD"/>
    <w:rsid w:val="00424521"/>
    <w:rsid w:val="0042457E"/>
    <w:rsid w:val="004251DC"/>
    <w:rsid w:val="00425D69"/>
    <w:rsid w:val="00425EFE"/>
    <w:rsid w:val="00425F6D"/>
    <w:rsid w:val="004261E1"/>
    <w:rsid w:val="004278A9"/>
    <w:rsid w:val="00427E36"/>
    <w:rsid w:val="00430E1E"/>
    <w:rsid w:val="0043102A"/>
    <w:rsid w:val="004323AB"/>
    <w:rsid w:val="00432430"/>
    <w:rsid w:val="0043350D"/>
    <w:rsid w:val="00433B87"/>
    <w:rsid w:val="00433C8E"/>
    <w:rsid w:val="00434044"/>
    <w:rsid w:val="00434513"/>
    <w:rsid w:val="0043457A"/>
    <w:rsid w:val="004345C2"/>
    <w:rsid w:val="00436157"/>
    <w:rsid w:val="0043655C"/>
    <w:rsid w:val="004378DF"/>
    <w:rsid w:val="0044024D"/>
    <w:rsid w:val="00440E57"/>
    <w:rsid w:val="00442772"/>
    <w:rsid w:val="00442790"/>
    <w:rsid w:val="0044298D"/>
    <w:rsid w:val="00442BE0"/>
    <w:rsid w:val="0044497B"/>
    <w:rsid w:val="00445AA8"/>
    <w:rsid w:val="00446F2E"/>
    <w:rsid w:val="00447A69"/>
    <w:rsid w:val="0045070B"/>
    <w:rsid w:val="00451072"/>
    <w:rsid w:val="00453A75"/>
    <w:rsid w:val="00454300"/>
    <w:rsid w:val="00454A42"/>
    <w:rsid w:val="00454B9E"/>
    <w:rsid w:val="00455A9C"/>
    <w:rsid w:val="00456DE8"/>
    <w:rsid w:val="00456E5C"/>
    <w:rsid w:val="00457BC7"/>
    <w:rsid w:val="00460BCF"/>
    <w:rsid w:val="00460C81"/>
    <w:rsid w:val="00460F58"/>
    <w:rsid w:val="00461633"/>
    <w:rsid w:val="00461814"/>
    <w:rsid w:val="004624FE"/>
    <w:rsid w:val="004625BF"/>
    <w:rsid w:val="00462E6B"/>
    <w:rsid w:val="004634CD"/>
    <w:rsid w:val="00463705"/>
    <w:rsid w:val="004639F5"/>
    <w:rsid w:val="00463AA1"/>
    <w:rsid w:val="00463AED"/>
    <w:rsid w:val="00464F4F"/>
    <w:rsid w:val="00465D7A"/>
    <w:rsid w:val="0046611E"/>
    <w:rsid w:val="00466196"/>
    <w:rsid w:val="0046646A"/>
    <w:rsid w:val="004669E2"/>
    <w:rsid w:val="0046713D"/>
    <w:rsid w:val="0046715A"/>
    <w:rsid w:val="00470607"/>
    <w:rsid w:val="00471883"/>
    <w:rsid w:val="00471D3F"/>
    <w:rsid w:val="00472398"/>
    <w:rsid w:val="0047239E"/>
    <w:rsid w:val="00472607"/>
    <w:rsid w:val="00472771"/>
    <w:rsid w:val="0047300F"/>
    <w:rsid w:val="00473749"/>
    <w:rsid w:val="00473E2C"/>
    <w:rsid w:val="004743F3"/>
    <w:rsid w:val="004744CA"/>
    <w:rsid w:val="0047465C"/>
    <w:rsid w:val="0047481C"/>
    <w:rsid w:val="00475BF8"/>
    <w:rsid w:val="004764BF"/>
    <w:rsid w:val="004805FF"/>
    <w:rsid w:val="004811F7"/>
    <w:rsid w:val="0048413B"/>
    <w:rsid w:val="004853FF"/>
    <w:rsid w:val="00485FFF"/>
    <w:rsid w:val="0048669C"/>
    <w:rsid w:val="00487B33"/>
    <w:rsid w:val="00487DE2"/>
    <w:rsid w:val="004903EB"/>
    <w:rsid w:val="00490576"/>
    <w:rsid w:val="00490B16"/>
    <w:rsid w:val="00490E1A"/>
    <w:rsid w:val="004915CB"/>
    <w:rsid w:val="00492199"/>
    <w:rsid w:val="00492684"/>
    <w:rsid w:val="004931BD"/>
    <w:rsid w:val="00493D4E"/>
    <w:rsid w:val="0049407F"/>
    <w:rsid w:val="00494539"/>
    <w:rsid w:val="00494C3D"/>
    <w:rsid w:val="00494E87"/>
    <w:rsid w:val="00496C43"/>
    <w:rsid w:val="00497026"/>
    <w:rsid w:val="00497618"/>
    <w:rsid w:val="00497A1D"/>
    <w:rsid w:val="004A0CE0"/>
    <w:rsid w:val="004A1533"/>
    <w:rsid w:val="004A1534"/>
    <w:rsid w:val="004A257C"/>
    <w:rsid w:val="004A2A1C"/>
    <w:rsid w:val="004A369B"/>
    <w:rsid w:val="004A3B2B"/>
    <w:rsid w:val="004A3CB7"/>
    <w:rsid w:val="004A445D"/>
    <w:rsid w:val="004A4C06"/>
    <w:rsid w:val="004A4E51"/>
    <w:rsid w:val="004A56D1"/>
    <w:rsid w:val="004B037B"/>
    <w:rsid w:val="004B072D"/>
    <w:rsid w:val="004B279D"/>
    <w:rsid w:val="004B371E"/>
    <w:rsid w:val="004B3B24"/>
    <w:rsid w:val="004B506A"/>
    <w:rsid w:val="004B5554"/>
    <w:rsid w:val="004B66BF"/>
    <w:rsid w:val="004B67C3"/>
    <w:rsid w:val="004B6D2E"/>
    <w:rsid w:val="004B74EB"/>
    <w:rsid w:val="004B74F6"/>
    <w:rsid w:val="004B7807"/>
    <w:rsid w:val="004C0B2B"/>
    <w:rsid w:val="004C1373"/>
    <w:rsid w:val="004C1BC9"/>
    <w:rsid w:val="004C3263"/>
    <w:rsid w:val="004C3298"/>
    <w:rsid w:val="004C5883"/>
    <w:rsid w:val="004C6DE6"/>
    <w:rsid w:val="004C7A4A"/>
    <w:rsid w:val="004D0966"/>
    <w:rsid w:val="004D15C9"/>
    <w:rsid w:val="004D2750"/>
    <w:rsid w:val="004D35A3"/>
    <w:rsid w:val="004D3FB5"/>
    <w:rsid w:val="004D5F14"/>
    <w:rsid w:val="004D6214"/>
    <w:rsid w:val="004D6514"/>
    <w:rsid w:val="004D6FD2"/>
    <w:rsid w:val="004E099A"/>
    <w:rsid w:val="004E10E6"/>
    <w:rsid w:val="004E12AF"/>
    <w:rsid w:val="004E13B4"/>
    <w:rsid w:val="004E3118"/>
    <w:rsid w:val="004E4E0E"/>
    <w:rsid w:val="004E5568"/>
    <w:rsid w:val="004E693A"/>
    <w:rsid w:val="004E729C"/>
    <w:rsid w:val="004E7DA3"/>
    <w:rsid w:val="004F068C"/>
    <w:rsid w:val="004F103D"/>
    <w:rsid w:val="004F16B6"/>
    <w:rsid w:val="004F1B6E"/>
    <w:rsid w:val="004F275B"/>
    <w:rsid w:val="004F33CF"/>
    <w:rsid w:val="004F35B9"/>
    <w:rsid w:val="004F427D"/>
    <w:rsid w:val="004F495E"/>
    <w:rsid w:val="004F6018"/>
    <w:rsid w:val="004F686A"/>
    <w:rsid w:val="005003C3"/>
    <w:rsid w:val="00500DA9"/>
    <w:rsid w:val="00501299"/>
    <w:rsid w:val="005025B3"/>
    <w:rsid w:val="005025ED"/>
    <w:rsid w:val="0050278F"/>
    <w:rsid w:val="00503178"/>
    <w:rsid w:val="00503459"/>
    <w:rsid w:val="00504475"/>
    <w:rsid w:val="0050590C"/>
    <w:rsid w:val="005069BD"/>
    <w:rsid w:val="00506C57"/>
    <w:rsid w:val="0051062F"/>
    <w:rsid w:val="00510C23"/>
    <w:rsid w:val="00511864"/>
    <w:rsid w:val="00512223"/>
    <w:rsid w:val="00514FF4"/>
    <w:rsid w:val="00515475"/>
    <w:rsid w:val="00516E32"/>
    <w:rsid w:val="00516F9A"/>
    <w:rsid w:val="00517174"/>
    <w:rsid w:val="0051729B"/>
    <w:rsid w:val="005174AC"/>
    <w:rsid w:val="0051773A"/>
    <w:rsid w:val="00522B94"/>
    <w:rsid w:val="00522C13"/>
    <w:rsid w:val="00522CD7"/>
    <w:rsid w:val="00523185"/>
    <w:rsid w:val="005234EB"/>
    <w:rsid w:val="0052368E"/>
    <w:rsid w:val="005245C1"/>
    <w:rsid w:val="00524880"/>
    <w:rsid w:val="00524B95"/>
    <w:rsid w:val="00524D83"/>
    <w:rsid w:val="00524FC9"/>
    <w:rsid w:val="005252C7"/>
    <w:rsid w:val="00525A49"/>
    <w:rsid w:val="005269AC"/>
    <w:rsid w:val="0052737C"/>
    <w:rsid w:val="00530A2E"/>
    <w:rsid w:val="00530E8C"/>
    <w:rsid w:val="0053167C"/>
    <w:rsid w:val="005325E7"/>
    <w:rsid w:val="005330D7"/>
    <w:rsid w:val="00533290"/>
    <w:rsid w:val="00533517"/>
    <w:rsid w:val="00533BA1"/>
    <w:rsid w:val="00533CF1"/>
    <w:rsid w:val="005343AE"/>
    <w:rsid w:val="00534740"/>
    <w:rsid w:val="00536391"/>
    <w:rsid w:val="005363C1"/>
    <w:rsid w:val="005363E1"/>
    <w:rsid w:val="0053760B"/>
    <w:rsid w:val="005404DA"/>
    <w:rsid w:val="005405C5"/>
    <w:rsid w:val="005415A8"/>
    <w:rsid w:val="005416D1"/>
    <w:rsid w:val="0054186E"/>
    <w:rsid w:val="00541B01"/>
    <w:rsid w:val="00541C9D"/>
    <w:rsid w:val="00542C64"/>
    <w:rsid w:val="00543482"/>
    <w:rsid w:val="00543CD0"/>
    <w:rsid w:val="00543DF0"/>
    <w:rsid w:val="00544C64"/>
    <w:rsid w:val="00544D0E"/>
    <w:rsid w:val="00545918"/>
    <w:rsid w:val="00547458"/>
    <w:rsid w:val="00547893"/>
    <w:rsid w:val="005503A2"/>
    <w:rsid w:val="0055069F"/>
    <w:rsid w:val="00550E33"/>
    <w:rsid w:val="00552550"/>
    <w:rsid w:val="005539E1"/>
    <w:rsid w:val="0055434E"/>
    <w:rsid w:val="00556BC4"/>
    <w:rsid w:val="00556C83"/>
    <w:rsid w:val="00556CBE"/>
    <w:rsid w:val="005578C1"/>
    <w:rsid w:val="0055795F"/>
    <w:rsid w:val="00557D1D"/>
    <w:rsid w:val="005604DB"/>
    <w:rsid w:val="00560691"/>
    <w:rsid w:val="0056082A"/>
    <w:rsid w:val="00560873"/>
    <w:rsid w:val="00560F00"/>
    <w:rsid w:val="0056162F"/>
    <w:rsid w:val="00561EAE"/>
    <w:rsid w:val="00562D0B"/>
    <w:rsid w:val="00562E55"/>
    <w:rsid w:val="005634DC"/>
    <w:rsid w:val="00565109"/>
    <w:rsid w:val="0056554A"/>
    <w:rsid w:val="00565B1A"/>
    <w:rsid w:val="00565E9A"/>
    <w:rsid w:val="00566585"/>
    <w:rsid w:val="00567486"/>
    <w:rsid w:val="00567DB6"/>
    <w:rsid w:val="00567FE8"/>
    <w:rsid w:val="005710C0"/>
    <w:rsid w:val="00571146"/>
    <w:rsid w:val="00571A7B"/>
    <w:rsid w:val="00572F88"/>
    <w:rsid w:val="00573479"/>
    <w:rsid w:val="00573915"/>
    <w:rsid w:val="00573F8B"/>
    <w:rsid w:val="0057426D"/>
    <w:rsid w:val="0057525A"/>
    <w:rsid w:val="00575914"/>
    <w:rsid w:val="00575D8C"/>
    <w:rsid w:val="00576C65"/>
    <w:rsid w:val="00577F0A"/>
    <w:rsid w:val="0058058C"/>
    <w:rsid w:val="00580A49"/>
    <w:rsid w:val="005817E0"/>
    <w:rsid w:val="00581EBC"/>
    <w:rsid w:val="005822C9"/>
    <w:rsid w:val="005839CF"/>
    <w:rsid w:val="00585EAF"/>
    <w:rsid w:val="00585F2E"/>
    <w:rsid w:val="00586445"/>
    <w:rsid w:val="0058683B"/>
    <w:rsid w:val="005875EF"/>
    <w:rsid w:val="005903A6"/>
    <w:rsid w:val="00590C37"/>
    <w:rsid w:val="00591B6A"/>
    <w:rsid w:val="00591C95"/>
    <w:rsid w:val="005925B0"/>
    <w:rsid w:val="00592622"/>
    <w:rsid w:val="00592D9C"/>
    <w:rsid w:val="00592F60"/>
    <w:rsid w:val="0059307C"/>
    <w:rsid w:val="005934C2"/>
    <w:rsid w:val="00593665"/>
    <w:rsid w:val="0059427B"/>
    <w:rsid w:val="00594423"/>
    <w:rsid w:val="005954B9"/>
    <w:rsid w:val="0059550E"/>
    <w:rsid w:val="0059557E"/>
    <w:rsid w:val="0059580D"/>
    <w:rsid w:val="00595C34"/>
    <w:rsid w:val="005969CF"/>
    <w:rsid w:val="00596A76"/>
    <w:rsid w:val="00596BC8"/>
    <w:rsid w:val="00597470"/>
    <w:rsid w:val="005978C1"/>
    <w:rsid w:val="00597B02"/>
    <w:rsid w:val="00597F82"/>
    <w:rsid w:val="005A0B66"/>
    <w:rsid w:val="005A10AD"/>
    <w:rsid w:val="005A1576"/>
    <w:rsid w:val="005A1D58"/>
    <w:rsid w:val="005A2813"/>
    <w:rsid w:val="005A2994"/>
    <w:rsid w:val="005A2BE6"/>
    <w:rsid w:val="005A2EE2"/>
    <w:rsid w:val="005A30F7"/>
    <w:rsid w:val="005A3665"/>
    <w:rsid w:val="005A4304"/>
    <w:rsid w:val="005A47A7"/>
    <w:rsid w:val="005A4D0C"/>
    <w:rsid w:val="005A5180"/>
    <w:rsid w:val="005A5DFC"/>
    <w:rsid w:val="005A6BE7"/>
    <w:rsid w:val="005B2E55"/>
    <w:rsid w:val="005B3901"/>
    <w:rsid w:val="005B3A2C"/>
    <w:rsid w:val="005B3E63"/>
    <w:rsid w:val="005B50E5"/>
    <w:rsid w:val="005B5E92"/>
    <w:rsid w:val="005B6040"/>
    <w:rsid w:val="005B609E"/>
    <w:rsid w:val="005B639E"/>
    <w:rsid w:val="005B6F21"/>
    <w:rsid w:val="005B7668"/>
    <w:rsid w:val="005B7965"/>
    <w:rsid w:val="005C00CE"/>
    <w:rsid w:val="005C09E4"/>
    <w:rsid w:val="005C0F6A"/>
    <w:rsid w:val="005C0FDD"/>
    <w:rsid w:val="005C1DE0"/>
    <w:rsid w:val="005C2269"/>
    <w:rsid w:val="005C55E2"/>
    <w:rsid w:val="005C56D9"/>
    <w:rsid w:val="005C5714"/>
    <w:rsid w:val="005C6091"/>
    <w:rsid w:val="005C61F9"/>
    <w:rsid w:val="005D0314"/>
    <w:rsid w:val="005D0A3B"/>
    <w:rsid w:val="005D1529"/>
    <w:rsid w:val="005D210D"/>
    <w:rsid w:val="005D254F"/>
    <w:rsid w:val="005D4A5D"/>
    <w:rsid w:val="005D4F39"/>
    <w:rsid w:val="005D521E"/>
    <w:rsid w:val="005D64DE"/>
    <w:rsid w:val="005D69DD"/>
    <w:rsid w:val="005D6DDF"/>
    <w:rsid w:val="005D70F6"/>
    <w:rsid w:val="005D79DC"/>
    <w:rsid w:val="005E0121"/>
    <w:rsid w:val="005E131D"/>
    <w:rsid w:val="005E15B9"/>
    <w:rsid w:val="005E2195"/>
    <w:rsid w:val="005E2AB1"/>
    <w:rsid w:val="005E418F"/>
    <w:rsid w:val="005E607A"/>
    <w:rsid w:val="005E65BB"/>
    <w:rsid w:val="005E687F"/>
    <w:rsid w:val="005E7176"/>
    <w:rsid w:val="005E7AA7"/>
    <w:rsid w:val="005F035E"/>
    <w:rsid w:val="005F0A78"/>
    <w:rsid w:val="005F2FF1"/>
    <w:rsid w:val="005F3F10"/>
    <w:rsid w:val="005F5342"/>
    <w:rsid w:val="005F5FB5"/>
    <w:rsid w:val="005F6986"/>
    <w:rsid w:val="005F6F67"/>
    <w:rsid w:val="005F7328"/>
    <w:rsid w:val="005F7A16"/>
    <w:rsid w:val="00600794"/>
    <w:rsid w:val="00601BDA"/>
    <w:rsid w:val="00601DDE"/>
    <w:rsid w:val="00602FFE"/>
    <w:rsid w:val="00603896"/>
    <w:rsid w:val="00603D76"/>
    <w:rsid w:val="00604243"/>
    <w:rsid w:val="0060500C"/>
    <w:rsid w:val="0060548F"/>
    <w:rsid w:val="006068A1"/>
    <w:rsid w:val="00607541"/>
    <w:rsid w:val="006077EF"/>
    <w:rsid w:val="00607A4A"/>
    <w:rsid w:val="00610CE4"/>
    <w:rsid w:val="00610D80"/>
    <w:rsid w:val="006111D1"/>
    <w:rsid w:val="006111FB"/>
    <w:rsid w:val="0061163D"/>
    <w:rsid w:val="00611700"/>
    <w:rsid w:val="00611EB1"/>
    <w:rsid w:val="00613A96"/>
    <w:rsid w:val="006156AF"/>
    <w:rsid w:val="00616008"/>
    <w:rsid w:val="006169A4"/>
    <w:rsid w:val="00616C35"/>
    <w:rsid w:val="006170B3"/>
    <w:rsid w:val="0061710D"/>
    <w:rsid w:val="00620D7C"/>
    <w:rsid w:val="00622F97"/>
    <w:rsid w:val="00622FD3"/>
    <w:rsid w:val="0062307D"/>
    <w:rsid w:val="00624B72"/>
    <w:rsid w:val="00624C6B"/>
    <w:rsid w:val="0062660A"/>
    <w:rsid w:val="0062794E"/>
    <w:rsid w:val="006303F5"/>
    <w:rsid w:val="00630494"/>
    <w:rsid w:val="00630DC2"/>
    <w:rsid w:val="00631949"/>
    <w:rsid w:val="0063206E"/>
    <w:rsid w:val="0063351F"/>
    <w:rsid w:val="00633999"/>
    <w:rsid w:val="006340A8"/>
    <w:rsid w:val="00635398"/>
    <w:rsid w:val="00635AEC"/>
    <w:rsid w:val="00635C85"/>
    <w:rsid w:val="0063600A"/>
    <w:rsid w:val="00636B5E"/>
    <w:rsid w:val="00642C46"/>
    <w:rsid w:val="00643319"/>
    <w:rsid w:val="00644376"/>
    <w:rsid w:val="00645C29"/>
    <w:rsid w:val="00646D40"/>
    <w:rsid w:val="00647F57"/>
    <w:rsid w:val="00650A26"/>
    <w:rsid w:val="00650ADC"/>
    <w:rsid w:val="0065292E"/>
    <w:rsid w:val="00654808"/>
    <w:rsid w:val="006564B5"/>
    <w:rsid w:val="00656592"/>
    <w:rsid w:val="00656642"/>
    <w:rsid w:val="00656925"/>
    <w:rsid w:val="006569F5"/>
    <w:rsid w:val="006571EF"/>
    <w:rsid w:val="006607DE"/>
    <w:rsid w:val="0066137C"/>
    <w:rsid w:val="00661ED7"/>
    <w:rsid w:val="006623C9"/>
    <w:rsid w:val="00662808"/>
    <w:rsid w:val="00662D10"/>
    <w:rsid w:val="00662F5F"/>
    <w:rsid w:val="006635F9"/>
    <w:rsid w:val="00663DA0"/>
    <w:rsid w:val="00664703"/>
    <w:rsid w:val="00664EAF"/>
    <w:rsid w:val="0066584C"/>
    <w:rsid w:val="00665C38"/>
    <w:rsid w:val="00666D48"/>
    <w:rsid w:val="00666D8D"/>
    <w:rsid w:val="006670CC"/>
    <w:rsid w:val="00667D6A"/>
    <w:rsid w:val="00667FB5"/>
    <w:rsid w:val="00670DE9"/>
    <w:rsid w:val="00670F0D"/>
    <w:rsid w:val="006714B6"/>
    <w:rsid w:val="006720BB"/>
    <w:rsid w:val="00672694"/>
    <w:rsid w:val="00672877"/>
    <w:rsid w:val="006734D1"/>
    <w:rsid w:val="0067370C"/>
    <w:rsid w:val="00674188"/>
    <w:rsid w:val="00675A24"/>
    <w:rsid w:val="00675CC5"/>
    <w:rsid w:val="00676D97"/>
    <w:rsid w:val="00677722"/>
    <w:rsid w:val="00677D84"/>
    <w:rsid w:val="00677DF4"/>
    <w:rsid w:val="0068011B"/>
    <w:rsid w:val="0068059D"/>
    <w:rsid w:val="00680752"/>
    <w:rsid w:val="006810FE"/>
    <w:rsid w:val="00682059"/>
    <w:rsid w:val="0068267D"/>
    <w:rsid w:val="006827B4"/>
    <w:rsid w:val="00682A3E"/>
    <w:rsid w:val="006837B2"/>
    <w:rsid w:val="00683AFC"/>
    <w:rsid w:val="0068499C"/>
    <w:rsid w:val="006857CB"/>
    <w:rsid w:val="006860EC"/>
    <w:rsid w:val="00686102"/>
    <w:rsid w:val="00690A84"/>
    <w:rsid w:val="00690E29"/>
    <w:rsid w:val="0069148C"/>
    <w:rsid w:val="006920CE"/>
    <w:rsid w:val="0069337E"/>
    <w:rsid w:val="0069426A"/>
    <w:rsid w:val="00694C0A"/>
    <w:rsid w:val="00694C30"/>
    <w:rsid w:val="006977C0"/>
    <w:rsid w:val="006A0B65"/>
    <w:rsid w:val="006A12A6"/>
    <w:rsid w:val="006A17FB"/>
    <w:rsid w:val="006A28DD"/>
    <w:rsid w:val="006A3BB1"/>
    <w:rsid w:val="006A57CC"/>
    <w:rsid w:val="006A58BC"/>
    <w:rsid w:val="006A6931"/>
    <w:rsid w:val="006A6D17"/>
    <w:rsid w:val="006A70BD"/>
    <w:rsid w:val="006A74BC"/>
    <w:rsid w:val="006B012A"/>
    <w:rsid w:val="006B1E27"/>
    <w:rsid w:val="006B1EE0"/>
    <w:rsid w:val="006B3956"/>
    <w:rsid w:val="006B3AA7"/>
    <w:rsid w:val="006B3B81"/>
    <w:rsid w:val="006B3DFF"/>
    <w:rsid w:val="006B49CA"/>
    <w:rsid w:val="006B5300"/>
    <w:rsid w:val="006B6495"/>
    <w:rsid w:val="006B65D5"/>
    <w:rsid w:val="006B7BE1"/>
    <w:rsid w:val="006B7E41"/>
    <w:rsid w:val="006C035F"/>
    <w:rsid w:val="006C0CD5"/>
    <w:rsid w:val="006C1625"/>
    <w:rsid w:val="006C21EC"/>
    <w:rsid w:val="006C2716"/>
    <w:rsid w:val="006C3175"/>
    <w:rsid w:val="006C333C"/>
    <w:rsid w:val="006C3533"/>
    <w:rsid w:val="006C3DEF"/>
    <w:rsid w:val="006C4245"/>
    <w:rsid w:val="006C43AA"/>
    <w:rsid w:val="006C4C03"/>
    <w:rsid w:val="006C522B"/>
    <w:rsid w:val="006C55A3"/>
    <w:rsid w:val="006C6B80"/>
    <w:rsid w:val="006C70F1"/>
    <w:rsid w:val="006C73B0"/>
    <w:rsid w:val="006D084C"/>
    <w:rsid w:val="006D0ED1"/>
    <w:rsid w:val="006D1826"/>
    <w:rsid w:val="006D1C3F"/>
    <w:rsid w:val="006D56A1"/>
    <w:rsid w:val="006D56EA"/>
    <w:rsid w:val="006D61A0"/>
    <w:rsid w:val="006D6A3B"/>
    <w:rsid w:val="006E0632"/>
    <w:rsid w:val="006E1C63"/>
    <w:rsid w:val="006E1CF7"/>
    <w:rsid w:val="006E203E"/>
    <w:rsid w:val="006E2097"/>
    <w:rsid w:val="006E223A"/>
    <w:rsid w:val="006E283A"/>
    <w:rsid w:val="006E37CB"/>
    <w:rsid w:val="006E3AC2"/>
    <w:rsid w:val="006E4293"/>
    <w:rsid w:val="006E4794"/>
    <w:rsid w:val="006E47C7"/>
    <w:rsid w:val="006E4928"/>
    <w:rsid w:val="006E4DB4"/>
    <w:rsid w:val="006E6113"/>
    <w:rsid w:val="006E7113"/>
    <w:rsid w:val="006E722C"/>
    <w:rsid w:val="006E781C"/>
    <w:rsid w:val="006F03C5"/>
    <w:rsid w:val="006F06CC"/>
    <w:rsid w:val="006F0FE0"/>
    <w:rsid w:val="006F100E"/>
    <w:rsid w:val="006F1D57"/>
    <w:rsid w:val="006F2E4B"/>
    <w:rsid w:val="006F32A0"/>
    <w:rsid w:val="006F349B"/>
    <w:rsid w:val="006F3B00"/>
    <w:rsid w:val="006F59EA"/>
    <w:rsid w:val="006F7367"/>
    <w:rsid w:val="006F7600"/>
    <w:rsid w:val="006F7A36"/>
    <w:rsid w:val="007001E9"/>
    <w:rsid w:val="00700F53"/>
    <w:rsid w:val="00701052"/>
    <w:rsid w:val="00701208"/>
    <w:rsid w:val="0070167A"/>
    <w:rsid w:val="00701B62"/>
    <w:rsid w:val="00702750"/>
    <w:rsid w:val="00702A16"/>
    <w:rsid w:val="00702E9F"/>
    <w:rsid w:val="007033AD"/>
    <w:rsid w:val="0070359A"/>
    <w:rsid w:val="0070376E"/>
    <w:rsid w:val="007045CC"/>
    <w:rsid w:val="0070541B"/>
    <w:rsid w:val="007056CD"/>
    <w:rsid w:val="00706E32"/>
    <w:rsid w:val="00707042"/>
    <w:rsid w:val="0070713E"/>
    <w:rsid w:val="00707B4F"/>
    <w:rsid w:val="00710DAF"/>
    <w:rsid w:val="0071125F"/>
    <w:rsid w:val="0071155F"/>
    <w:rsid w:val="007119CC"/>
    <w:rsid w:val="00711B1F"/>
    <w:rsid w:val="0071299E"/>
    <w:rsid w:val="00712AC5"/>
    <w:rsid w:val="00712EB0"/>
    <w:rsid w:val="007140C8"/>
    <w:rsid w:val="00714928"/>
    <w:rsid w:val="00714A7D"/>
    <w:rsid w:val="00714DE0"/>
    <w:rsid w:val="00716494"/>
    <w:rsid w:val="00716536"/>
    <w:rsid w:val="00721249"/>
    <w:rsid w:val="00721659"/>
    <w:rsid w:val="00721B6E"/>
    <w:rsid w:val="007230BE"/>
    <w:rsid w:val="00724A27"/>
    <w:rsid w:val="00725601"/>
    <w:rsid w:val="00725905"/>
    <w:rsid w:val="00726BBC"/>
    <w:rsid w:val="00727ABD"/>
    <w:rsid w:val="00727B0D"/>
    <w:rsid w:val="00727BB0"/>
    <w:rsid w:val="00727EBF"/>
    <w:rsid w:val="007307F4"/>
    <w:rsid w:val="007309E2"/>
    <w:rsid w:val="00730C15"/>
    <w:rsid w:val="007334B1"/>
    <w:rsid w:val="00733C0F"/>
    <w:rsid w:val="007343FC"/>
    <w:rsid w:val="007346AB"/>
    <w:rsid w:val="00734AD0"/>
    <w:rsid w:val="00734D45"/>
    <w:rsid w:val="00735AAA"/>
    <w:rsid w:val="00735C10"/>
    <w:rsid w:val="00735CC2"/>
    <w:rsid w:val="00740194"/>
    <w:rsid w:val="00740FB6"/>
    <w:rsid w:val="00741225"/>
    <w:rsid w:val="00741516"/>
    <w:rsid w:val="007420C7"/>
    <w:rsid w:val="00742AD2"/>
    <w:rsid w:val="00743317"/>
    <w:rsid w:val="007435EA"/>
    <w:rsid w:val="00744B82"/>
    <w:rsid w:val="00744FB3"/>
    <w:rsid w:val="00745770"/>
    <w:rsid w:val="00745C34"/>
    <w:rsid w:val="0074603E"/>
    <w:rsid w:val="007461B1"/>
    <w:rsid w:val="007477EE"/>
    <w:rsid w:val="00750895"/>
    <w:rsid w:val="00750B50"/>
    <w:rsid w:val="00750DB6"/>
    <w:rsid w:val="0075348A"/>
    <w:rsid w:val="00753A45"/>
    <w:rsid w:val="007554E1"/>
    <w:rsid w:val="00755598"/>
    <w:rsid w:val="00757054"/>
    <w:rsid w:val="007571DD"/>
    <w:rsid w:val="00757AD3"/>
    <w:rsid w:val="00760142"/>
    <w:rsid w:val="00760798"/>
    <w:rsid w:val="00760F9F"/>
    <w:rsid w:val="00761326"/>
    <w:rsid w:val="00761487"/>
    <w:rsid w:val="007628AD"/>
    <w:rsid w:val="007629D8"/>
    <w:rsid w:val="00762BAA"/>
    <w:rsid w:val="0076574D"/>
    <w:rsid w:val="00766491"/>
    <w:rsid w:val="00766659"/>
    <w:rsid w:val="0076703D"/>
    <w:rsid w:val="00770D70"/>
    <w:rsid w:val="00771201"/>
    <w:rsid w:val="00771329"/>
    <w:rsid w:val="007717B3"/>
    <w:rsid w:val="00772A10"/>
    <w:rsid w:val="00774838"/>
    <w:rsid w:val="00774DD2"/>
    <w:rsid w:val="007758DC"/>
    <w:rsid w:val="00775C44"/>
    <w:rsid w:val="00777561"/>
    <w:rsid w:val="00777935"/>
    <w:rsid w:val="007801AC"/>
    <w:rsid w:val="00781202"/>
    <w:rsid w:val="007820B7"/>
    <w:rsid w:val="007828D1"/>
    <w:rsid w:val="00783E0B"/>
    <w:rsid w:val="00784838"/>
    <w:rsid w:val="00784F3D"/>
    <w:rsid w:val="0078562B"/>
    <w:rsid w:val="00785D87"/>
    <w:rsid w:val="007879F7"/>
    <w:rsid w:val="0079069D"/>
    <w:rsid w:val="0079082E"/>
    <w:rsid w:val="00790A03"/>
    <w:rsid w:val="007924A6"/>
    <w:rsid w:val="00792977"/>
    <w:rsid w:val="00792ABF"/>
    <w:rsid w:val="00792DFA"/>
    <w:rsid w:val="007933D4"/>
    <w:rsid w:val="00793767"/>
    <w:rsid w:val="00794168"/>
    <w:rsid w:val="007947B8"/>
    <w:rsid w:val="00794AA0"/>
    <w:rsid w:val="0079700C"/>
    <w:rsid w:val="007A0649"/>
    <w:rsid w:val="007A0C2C"/>
    <w:rsid w:val="007A1DC7"/>
    <w:rsid w:val="007A3140"/>
    <w:rsid w:val="007A34BB"/>
    <w:rsid w:val="007A50FB"/>
    <w:rsid w:val="007A57CE"/>
    <w:rsid w:val="007A585F"/>
    <w:rsid w:val="007A5CE4"/>
    <w:rsid w:val="007A668B"/>
    <w:rsid w:val="007A68FA"/>
    <w:rsid w:val="007A69A6"/>
    <w:rsid w:val="007A74E5"/>
    <w:rsid w:val="007A7DF2"/>
    <w:rsid w:val="007A7ED9"/>
    <w:rsid w:val="007B04EE"/>
    <w:rsid w:val="007B077A"/>
    <w:rsid w:val="007B15C2"/>
    <w:rsid w:val="007B16DA"/>
    <w:rsid w:val="007B2007"/>
    <w:rsid w:val="007B21CF"/>
    <w:rsid w:val="007B2269"/>
    <w:rsid w:val="007B2831"/>
    <w:rsid w:val="007B2E92"/>
    <w:rsid w:val="007B356C"/>
    <w:rsid w:val="007B39DA"/>
    <w:rsid w:val="007B5A8E"/>
    <w:rsid w:val="007B5FD7"/>
    <w:rsid w:val="007B7E9B"/>
    <w:rsid w:val="007C17A8"/>
    <w:rsid w:val="007C189F"/>
    <w:rsid w:val="007C1BF6"/>
    <w:rsid w:val="007C1CB3"/>
    <w:rsid w:val="007C1EB7"/>
    <w:rsid w:val="007C218F"/>
    <w:rsid w:val="007C28D3"/>
    <w:rsid w:val="007C35DB"/>
    <w:rsid w:val="007C541A"/>
    <w:rsid w:val="007C686A"/>
    <w:rsid w:val="007C77CC"/>
    <w:rsid w:val="007C77DB"/>
    <w:rsid w:val="007C7968"/>
    <w:rsid w:val="007C79CE"/>
    <w:rsid w:val="007C7E01"/>
    <w:rsid w:val="007C7F02"/>
    <w:rsid w:val="007D0512"/>
    <w:rsid w:val="007D055A"/>
    <w:rsid w:val="007D14ED"/>
    <w:rsid w:val="007D157D"/>
    <w:rsid w:val="007D272C"/>
    <w:rsid w:val="007D2DE5"/>
    <w:rsid w:val="007D36D7"/>
    <w:rsid w:val="007D392B"/>
    <w:rsid w:val="007D3E23"/>
    <w:rsid w:val="007D4472"/>
    <w:rsid w:val="007D46BE"/>
    <w:rsid w:val="007D546C"/>
    <w:rsid w:val="007D55DD"/>
    <w:rsid w:val="007D75F9"/>
    <w:rsid w:val="007D7914"/>
    <w:rsid w:val="007E0618"/>
    <w:rsid w:val="007E0DB3"/>
    <w:rsid w:val="007E3459"/>
    <w:rsid w:val="007E41CC"/>
    <w:rsid w:val="007E45E6"/>
    <w:rsid w:val="007E4E2A"/>
    <w:rsid w:val="007E5723"/>
    <w:rsid w:val="007E5D46"/>
    <w:rsid w:val="007E5D60"/>
    <w:rsid w:val="007E5D9E"/>
    <w:rsid w:val="007E7BFE"/>
    <w:rsid w:val="007F22A4"/>
    <w:rsid w:val="007F252A"/>
    <w:rsid w:val="007F2FBD"/>
    <w:rsid w:val="007F47C7"/>
    <w:rsid w:val="007F504B"/>
    <w:rsid w:val="007F5630"/>
    <w:rsid w:val="007F7911"/>
    <w:rsid w:val="008004C9"/>
    <w:rsid w:val="00800521"/>
    <w:rsid w:val="00800D9B"/>
    <w:rsid w:val="0080114A"/>
    <w:rsid w:val="008012A5"/>
    <w:rsid w:val="00801D5D"/>
    <w:rsid w:val="00801F54"/>
    <w:rsid w:val="008024F6"/>
    <w:rsid w:val="00802A0A"/>
    <w:rsid w:val="00802B99"/>
    <w:rsid w:val="008036BC"/>
    <w:rsid w:val="008039D5"/>
    <w:rsid w:val="00804F07"/>
    <w:rsid w:val="00805278"/>
    <w:rsid w:val="008077D5"/>
    <w:rsid w:val="00807A7E"/>
    <w:rsid w:val="0081005B"/>
    <w:rsid w:val="0081115A"/>
    <w:rsid w:val="00812AB5"/>
    <w:rsid w:val="0081422A"/>
    <w:rsid w:val="008143DD"/>
    <w:rsid w:val="00814B5F"/>
    <w:rsid w:val="00815140"/>
    <w:rsid w:val="008158DB"/>
    <w:rsid w:val="00816800"/>
    <w:rsid w:val="00816AAC"/>
    <w:rsid w:val="00821AAF"/>
    <w:rsid w:val="00821EAA"/>
    <w:rsid w:val="00821F8C"/>
    <w:rsid w:val="008221AF"/>
    <w:rsid w:val="008246AC"/>
    <w:rsid w:val="00825248"/>
    <w:rsid w:val="00826E21"/>
    <w:rsid w:val="00827C1E"/>
    <w:rsid w:val="00832B15"/>
    <w:rsid w:val="0083339E"/>
    <w:rsid w:val="00833B13"/>
    <w:rsid w:val="00834985"/>
    <w:rsid w:val="00835181"/>
    <w:rsid w:val="0083590B"/>
    <w:rsid w:val="00836AB0"/>
    <w:rsid w:val="00836B4D"/>
    <w:rsid w:val="00840159"/>
    <w:rsid w:val="008412D1"/>
    <w:rsid w:val="0084196F"/>
    <w:rsid w:val="00842696"/>
    <w:rsid w:val="008435B8"/>
    <w:rsid w:val="00844EF0"/>
    <w:rsid w:val="008457A1"/>
    <w:rsid w:val="00846510"/>
    <w:rsid w:val="008469D2"/>
    <w:rsid w:val="008509D8"/>
    <w:rsid w:val="00851252"/>
    <w:rsid w:val="00851999"/>
    <w:rsid w:val="00851B99"/>
    <w:rsid w:val="00851D7C"/>
    <w:rsid w:val="00851E03"/>
    <w:rsid w:val="008522ED"/>
    <w:rsid w:val="0085236C"/>
    <w:rsid w:val="00852EDD"/>
    <w:rsid w:val="00852EDE"/>
    <w:rsid w:val="00853007"/>
    <w:rsid w:val="00853B00"/>
    <w:rsid w:val="00853C94"/>
    <w:rsid w:val="00853F64"/>
    <w:rsid w:val="008545CE"/>
    <w:rsid w:val="00854DD5"/>
    <w:rsid w:val="00861799"/>
    <w:rsid w:val="00861987"/>
    <w:rsid w:val="00861DE1"/>
    <w:rsid w:val="00862BA3"/>
    <w:rsid w:val="00863063"/>
    <w:rsid w:val="00863DBD"/>
    <w:rsid w:val="00865821"/>
    <w:rsid w:val="0086772A"/>
    <w:rsid w:val="00867D41"/>
    <w:rsid w:val="0087148E"/>
    <w:rsid w:val="008729A7"/>
    <w:rsid w:val="00874256"/>
    <w:rsid w:val="008761D2"/>
    <w:rsid w:val="008767CB"/>
    <w:rsid w:val="008767D7"/>
    <w:rsid w:val="008771E8"/>
    <w:rsid w:val="00877737"/>
    <w:rsid w:val="00877758"/>
    <w:rsid w:val="008805CF"/>
    <w:rsid w:val="00880BFB"/>
    <w:rsid w:val="008824A2"/>
    <w:rsid w:val="00882536"/>
    <w:rsid w:val="00882742"/>
    <w:rsid w:val="00882E5E"/>
    <w:rsid w:val="0088365B"/>
    <w:rsid w:val="00883B37"/>
    <w:rsid w:val="00885068"/>
    <w:rsid w:val="00886200"/>
    <w:rsid w:val="00886C94"/>
    <w:rsid w:val="008871F5"/>
    <w:rsid w:val="00890908"/>
    <w:rsid w:val="00890D44"/>
    <w:rsid w:val="00891679"/>
    <w:rsid w:val="00891E85"/>
    <w:rsid w:val="00891ED5"/>
    <w:rsid w:val="0089358A"/>
    <w:rsid w:val="008937A7"/>
    <w:rsid w:val="00894B61"/>
    <w:rsid w:val="00895593"/>
    <w:rsid w:val="0089579E"/>
    <w:rsid w:val="008959FF"/>
    <w:rsid w:val="008962CC"/>
    <w:rsid w:val="00896D3D"/>
    <w:rsid w:val="00897093"/>
    <w:rsid w:val="00897506"/>
    <w:rsid w:val="00897697"/>
    <w:rsid w:val="00897DCD"/>
    <w:rsid w:val="008A1BAA"/>
    <w:rsid w:val="008A1E3B"/>
    <w:rsid w:val="008A1E55"/>
    <w:rsid w:val="008A3021"/>
    <w:rsid w:val="008A377D"/>
    <w:rsid w:val="008A5CAC"/>
    <w:rsid w:val="008A63D3"/>
    <w:rsid w:val="008A66AD"/>
    <w:rsid w:val="008A7520"/>
    <w:rsid w:val="008A7579"/>
    <w:rsid w:val="008B0152"/>
    <w:rsid w:val="008B1459"/>
    <w:rsid w:val="008B2912"/>
    <w:rsid w:val="008B3631"/>
    <w:rsid w:val="008B3B25"/>
    <w:rsid w:val="008B3C47"/>
    <w:rsid w:val="008B3F3C"/>
    <w:rsid w:val="008B3FF7"/>
    <w:rsid w:val="008B4275"/>
    <w:rsid w:val="008B4871"/>
    <w:rsid w:val="008B48E4"/>
    <w:rsid w:val="008B4B08"/>
    <w:rsid w:val="008B5287"/>
    <w:rsid w:val="008B5AEB"/>
    <w:rsid w:val="008B67F5"/>
    <w:rsid w:val="008B69A5"/>
    <w:rsid w:val="008B6EB5"/>
    <w:rsid w:val="008B6F84"/>
    <w:rsid w:val="008B7995"/>
    <w:rsid w:val="008C1459"/>
    <w:rsid w:val="008C1C2A"/>
    <w:rsid w:val="008C1E0E"/>
    <w:rsid w:val="008C1F23"/>
    <w:rsid w:val="008C2608"/>
    <w:rsid w:val="008C2B91"/>
    <w:rsid w:val="008C338A"/>
    <w:rsid w:val="008C361C"/>
    <w:rsid w:val="008C3AD4"/>
    <w:rsid w:val="008C4B63"/>
    <w:rsid w:val="008C4E9C"/>
    <w:rsid w:val="008C62EE"/>
    <w:rsid w:val="008C6B77"/>
    <w:rsid w:val="008C7386"/>
    <w:rsid w:val="008D065A"/>
    <w:rsid w:val="008D0A0E"/>
    <w:rsid w:val="008D2890"/>
    <w:rsid w:val="008D2CA0"/>
    <w:rsid w:val="008D2D8B"/>
    <w:rsid w:val="008D5727"/>
    <w:rsid w:val="008D5DEA"/>
    <w:rsid w:val="008D6523"/>
    <w:rsid w:val="008D7626"/>
    <w:rsid w:val="008E04E8"/>
    <w:rsid w:val="008E107C"/>
    <w:rsid w:val="008E138E"/>
    <w:rsid w:val="008E2497"/>
    <w:rsid w:val="008E2581"/>
    <w:rsid w:val="008E2A0A"/>
    <w:rsid w:val="008E2B66"/>
    <w:rsid w:val="008E373F"/>
    <w:rsid w:val="008E3A5E"/>
    <w:rsid w:val="008E3EF5"/>
    <w:rsid w:val="008E43A0"/>
    <w:rsid w:val="008E4960"/>
    <w:rsid w:val="008E5136"/>
    <w:rsid w:val="008E794E"/>
    <w:rsid w:val="008F1486"/>
    <w:rsid w:val="008F15E7"/>
    <w:rsid w:val="008F1824"/>
    <w:rsid w:val="008F1A71"/>
    <w:rsid w:val="008F2419"/>
    <w:rsid w:val="008F2789"/>
    <w:rsid w:val="008F380A"/>
    <w:rsid w:val="008F392B"/>
    <w:rsid w:val="008F419D"/>
    <w:rsid w:val="008F4C58"/>
    <w:rsid w:val="008F517A"/>
    <w:rsid w:val="008F5B04"/>
    <w:rsid w:val="008F7754"/>
    <w:rsid w:val="008F78D4"/>
    <w:rsid w:val="008F7AE0"/>
    <w:rsid w:val="0090048C"/>
    <w:rsid w:val="00900BB2"/>
    <w:rsid w:val="00901F49"/>
    <w:rsid w:val="00902D9D"/>
    <w:rsid w:val="009044A7"/>
    <w:rsid w:val="009049FB"/>
    <w:rsid w:val="00904DA1"/>
    <w:rsid w:val="00905936"/>
    <w:rsid w:val="0090615A"/>
    <w:rsid w:val="00906608"/>
    <w:rsid w:val="009068CF"/>
    <w:rsid w:val="00906A28"/>
    <w:rsid w:val="00906B24"/>
    <w:rsid w:val="009071A6"/>
    <w:rsid w:val="009071B2"/>
    <w:rsid w:val="00907885"/>
    <w:rsid w:val="0090798D"/>
    <w:rsid w:val="00907B22"/>
    <w:rsid w:val="0091206C"/>
    <w:rsid w:val="0091251A"/>
    <w:rsid w:val="00913D61"/>
    <w:rsid w:val="00914157"/>
    <w:rsid w:val="0091472F"/>
    <w:rsid w:val="00914BE3"/>
    <w:rsid w:val="00914F70"/>
    <w:rsid w:val="0091620A"/>
    <w:rsid w:val="00920104"/>
    <w:rsid w:val="0092032B"/>
    <w:rsid w:val="009207FA"/>
    <w:rsid w:val="0092097D"/>
    <w:rsid w:val="0092166F"/>
    <w:rsid w:val="00921C3F"/>
    <w:rsid w:val="00921E83"/>
    <w:rsid w:val="0092252D"/>
    <w:rsid w:val="00923408"/>
    <w:rsid w:val="0092374A"/>
    <w:rsid w:val="00924617"/>
    <w:rsid w:val="009258DA"/>
    <w:rsid w:val="00925A4E"/>
    <w:rsid w:val="009263BB"/>
    <w:rsid w:val="00926BF5"/>
    <w:rsid w:val="0092710A"/>
    <w:rsid w:val="00927298"/>
    <w:rsid w:val="00927AF3"/>
    <w:rsid w:val="009312F8"/>
    <w:rsid w:val="0093158B"/>
    <w:rsid w:val="00931623"/>
    <w:rsid w:val="00931ADD"/>
    <w:rsid w:val="00931F92"/>
    <w:rsid w:val="009325E4"/>
    <w:rsid w:val="00932C91"/>
    <w:rsid w:val="00932CFD"/>
    <w:rsid w:val="009332FC"/>
    <w:rsid w:val="00933CC0"/>
    <w:rsid w:val="00934352"/>
    <w:rsid w:val="009350FA"/>
    <w:rsid w:val="0093510E"/>
    <w:rsid w:val="00935454"/>
    <w:rsid w:val="00937651"/>
    <w:rsid w:val="00940C12"/>
    <w:rsid w:val="0094136B"/>
    <w:rsid w:val="00942275"/>
    <w:rsid w:val="009429B7"/>
    <w:rsid w:val="00942C74"/>
    <w:rsid w:val="00943BE2"/>
    <w:rsid w:val="00944145"/>
    <w:rsid w:val="00945F15"/>
    <w:rsid w:val="00946950"/>
    <w:rsid w:val="0094705E"/>
    <w:rsid w:val="00947B10"/>
    <w:rsid w:val="009510A0"/>
    <w:rsid w:val="00951210"/>
    <w:rsid w:val="009518A8"/>
    <w:rsid w:val="009521B3"/>
    <w:rsid w:val="0095430C"/>
    <w:rsid w:val="00956CC6"/>
    <w:rsid w:val="00957DE2"/>
    <w:rsid w:val="009611DA"/>
    <w:rsid w:val="00961303"/>
    <w:rsid w:val="00961CB5"/>
    <w:rsid w:val="00962510"/>
    <w:rsid w:val="00962D06"/>
    <w:rsid w:val="00963382"/>
    <w:rsid w:val="00965A2F"/>
    <w:rsid w:val="00965BFB"/>
    <w:rsid w:val="00966CEA"/>
    <w:rsid w:val="00967988"/>
    <w:rsid w:val="00967F55"/>
    <w:rsid w:val="0097114D"/>
    <w:rsid w:val="00971A35"/>
    <w:rsid w:val="0097210B"/>
    <w:rsid w:val="009729E0"/>
    <w:rsid w:val="00972A71"/>
    <w:rsid w:val="00972BF1"/>
    <w:rsid w:val="00972D5C"/>
    <w:rsid w:val="00973158"/>
    <w:rsid w:val="00974C59"/>
    <w:rsid w:val="00975ACD"/>
    <w:rsid w:val="00977BD2"/>
    <w:rsid w:val="00980494"/>
    <w:rsid w:val="009839C9"/>
    <w:rsid w:val="00983D57"/>
    <w:rsid w:val="00983DF3"/>
    <w:rsid w:val="00985652"/>
    <w:rsid w:val="00986112"/>
    <w:rsid w:val="00986440"/>
    <w:rsid w:val="00986B34"/>
    <w:rsid w:val="00986D7C"/>
    <w:rsid w:val="00987977"/>
    <w:rsid w:val="00987DB5"/>
    <w:rsid w:val="009929AF"/>
    <w:rsid w:val="009934B0"/>
    <w:rsid w:val="00993D8A"/>
    <w:rsid w:val="009949BC"/>
    <w:rsid w:val="0099553C"/>
    <w:rsid w:val="0099650F"/>
    <w:rsid w:val="00996765"/>
    <w:rsid w:val="009972D7"/>
    <w:rsid w:val="00997383"/>
    <w:rsid w:val="009A0675"/>
    <w:rsid w:val="009A0831"/>
    <w:rsid w:val="009A0FA3"/>
    <w:rsid w:val="009A1117"/>
    <w:rsid w:val="009A1340"/>
    <w:rsid w:val="009A2251"/>
    <w:rsid w:val="009A291E"/>
    <w:rsid w:val="009A2AF3"/>
    <w:rsid w:val="009A2C4D"/>
    <w:rsid w:val="009A388C"/>
    <w:rsid w:val="009A446D"/>
    <w:rsid w:val="009A4517"/>
    <w:rsid w:val="009A482A"/>
    <w:rsid w:val="009A59F2"/>
    <w:rsid w:val="009A5C53"/>
    <w:rsid w:val="009A6407"/>
    <w:rsid w:val="009A6AF5"/>
    <w:rsid w:val="009A7232"/>
    <w:rsid w:val="009B03C9"/>
    <w:rsid w:val="009B1BD6"/>
    <w:rsid w:val="009B1F99"/>
    <w:rsid w:val="009B21A6"/>
    <w:rsid w:val="009B3587"/>
    <w:rsid w:val="009B3E85"/>
    <w:rsid w:val="009B5A9E"/>
    <w:rsid w:val="009B60F4"/>
    <w:rsid w:val="009B6A6A"/>
    <w:rsid w:val="009B7EA8"/>
    <w:rsid w:val="009C009D"/>
    <w:rsid w:val="009C00CF"/>
    <w:rsid w:val="009C3015"/>
    <w:rsid w:val="009C4A38"/>
    <w:rsid w:val="009C5FE9"/>
    <w:rsid w:val="009C61E1"/>
    <w:rsid w:val="009C7071"/>
    <w:rsid w:val="009C7FD3"/>
    <w:rsid w:val="009D0178"/>
    <w:rsid w:val="009D08B2"/>
    <w:rsid w:val="009D131B"/>
    <w:rsid w:val="009D14B9"/>
    <w:rsid w:val="009D1BC4"/>
    <w:rsid w:val="009D1D97"/>
    <w:rsid w:val="009D1EE2"/>
    <w:rsid w:val="009D1F83"/>
    <w:rsid w:val="009D306F"/>
    <w:rsid w:val="009D38A2"/>
    <w:rsid w:val="009D3B8E"/>
    <w:rsid w:val="009D4651"/>
    <w:rsid w:val="009D5A85"/>
    <w:rsid w:val="009D6645"/>
    <w:rsid w:val="009D75E3"/>
    <w:rsid w:val="009E02F9"/>
    <w:rsid w:val="009E052F"/>
    <w:rsid w:val="009E05C1"/>
    <w:rsid w:val="009E0692"/>
    <w:rsid w:val="009E0DD8"/>
    <w:rsid w:val="009E12B8"/>
    <w:rsid w:val="009E14D3"/>
    <w:rsid w:val="009E18D4"/>
    <w:rsid w:val="009E3023"/>
    <w:rsid w:val="009E30DD"/>
    <w:rsid w:val="009E34D6"/>
    <w:rsid w:val="009E4335"/>
    <w:rsid w:val="009E56B5"/>
    <w:rsid w:val="009E698C"/>
    <w:rsid w:val="009F06E1"/>
    <w:rsid w:val="009F08F0"/>
    <w:rsid w:val="009F0ACE"/>
    <w:rsid w:val="009F0E34"/>
    <w:rsid w:val="009F10C7"/>
    <w:rsid w:val="009F1550"/>
    <w:rsid w:val="009F2980"/>
    <w:rsid w:val="009F2E31"/>
    <w:rsid w:val="009F380A"/>
    <w:rsid w:val="009F3C2E"/>
    <w:rsid w:val="009F3EBE"/>
    <w:rsid w:val="009F43C1"/>
    <w:rsid w:val="009F5EA4"/>
    <w:rsid w:val="009F6BFE"/>
    <w:rsid w:val="009F7077"/>
    <w:rsid w:val="009F7D79"/>
    <w:rsid w:val="00A005FA"/>
    <w:rsid w:val="00A00F14"/>
    <w:rsid w:val="00A01593"/>
    <w:rsid w:val="00A017E6"/>
    <w:rsid w:val="00A020E2"/>
    <w:rsid w:val="00A02AF9"/>
    <w:rsid w:val="00A03020"/>
    <w:rsid w:val="00A039B8"/>
    <w:rsid w:val="00A03F2E"/>
    <w:rsid w:val="00A04683"/>
    <w:rsid w:val="00A05F55"/>
    <w:rsid w:val="00A06AB2"/>
    <w:rsid w:val="00A07D67"/>
    <w:rsid w:val="00A1001B"/>
    <w:rsid w:val="00A1018A"/>
    <w:rsid w:val="00A1045E"/>
    <w:rsid w:val="00A1089A"/>
    <w:rsid w:val="00A109A3"/>
    <w:rsid w:val="00A10B26"/>
    <w:rsid w:val="00A11299"/>
    <w:rsid w:val="00A11B0E"/>
    <w:rsid w:val="00A11E25"/>
    <w:rsid w:val="00A127AA"/>
    <w:rsid w:val="00A13299"/>
    <w:rsid w:val="00A1393C"/>
    <w:rsid w:val="00A13C7F"/>
    <w:rsid w:val="00A14057"/>
    <w:rsid w:val="00A14453"/>
    <w:rsid w:val="00A14CD0"/>
    <w:rsid w:val="00A15192"/>
    <w:rsid w:val="00A151C6"/>
    <w:rsid w:val="00A15DD1"/>
    <w:rsid w:val="00A15F35"/>
    <w:rsid w:val="00A16271"/>
    <w:rsid w:val="00A17C32"/>
    <w:rsid w:val="00A209DA"/>
    <w:rsid w:val="00A211CB"/>
    <w:rsid w:val="00A22356"/>
    <w:rsid w:val="00A2309C"/>
    <w:rsid w:val="00A24B45"/>
    <w:rsid w:val="00A262BC"/>
    <w:rsid w:val="00A267C1"/>
    <w:rsid w:val="00A268AC"/>
    <w:rsid w:val="00A2699A"/>
    <w:rsid w:val="00A30AED"/>
    <w:rsid w:val="00A323B2"/>
    <w:rsid w:val="00A33354"/>
    <w:rsid w:val="00A33587"/>
    <w:rsid w:val="00A33773"/>
    <w:rsid w:val="00A341FB"/>
    <w:rsid w:val="00A34E3A"/>
    <w:rsid w:val="00A350C6"/>
    <w:rsid w:val="00A3528E"/>
    <w:rsid w:val="00A37334"/>
    <w:rsid w:val="00A375DD"/>
    <w:rsid w:val="00A40A3D"/>
    <w:rsid w:val="00A4132F"/>
    <w:rsid w:val="00A41458"/>
    <w:rsid w:val="00A41A16"/>
    <w:rsid w:val="00A41E79"/>
    <w:rsid w:val="00A42185"/>
    <w:rsid w:val="00A42532"/>
    <w:rsid w:val="00A42F33"/>
    <w:rsid w:val="00A442CF"/>
    <w:rsid w:val="00A44BB4"/>
    <w:rsid w:val="00A4559B"/>
    <w:rsid w:val="00A455BC"/>
    <w:rsid w:val="00A465F8"/>
    <w:rsid w:val="00A46FC0"/>
    <w:rsid w:val="00A4768C"/>
    <w:rsid w:val="00A47A6E"/>
    <w:rsid w:val="00A50816"/>
    <w:rsid w:val="00A51B64"/>
    <w:rsid w:val="00A51C72"/>
    <w:rsid w:val="00A5237A"/>
    <w:rsid w:val="00A52B65"/>
    <w:rsid w:val="00A53D64"/>
    <w:rsid w:val="00A5485B"/>
    <w:rsid w:val="00A55153"/>
    <w:rsid w:val="00A564BB"/>
    <w:rsid w:val="00A564D0"/>
    <w:rsid w:val="00A57A8C"/>
    <w:rsid w:val="00A606FA"/>
    <w:rsid w:val="00A610D4"/>
    <w:rsid w:val="00A62F3D"/>
    <w:rsid w:val="00A636A3"/>
    <w:rsid w:val="00A63747"/>
    <w:rsid w:val="00A64017"/>
    <w:rsid w:val="00A6510C"/>
    <w:rsid w:val="00A65B95"/>
    <w:rsid w:val="00A65FA8"/>
    <w:rsid w:val="00A668A0"/>
    <w:rsid w:val="00A70687"/>
    <w:rsid w:val="00A70697"/>
    <w:rsid w:val="00A70D68"/>
    <w:rsid w:val="00A714E2"/>
    <w:rsid w:val="00A732EF"/>
    <w:rsid w:val="00A73777"/>
    <w:rsid w:val="00A73852"/>
    <w:rsid w:val="00A73CAD"/>
    <w:rsid w:val="00A7402F"/>
    <w:rsid w:val="00A74229"/>
    <w:rsid w:val="00A7463E"/>
    <w:rsid w:val="00A753F7"/>
    <w:rsid w:val="00A75701"/>
    <w:rsid w:val="00A7645F"/>
    <w:rsid w:val="00A77AED"/>
    <w:rsid w:val="00A80880"/>
    <w:rsid w:val="00A80A6F"/>
    <w:rsid w:val="00A81BAD"/>
    <w:rsid w:val="00A81C1E"/>
    <w:rsid w:val="00A823B6"/>
    <w:rsid w:val="00A823D7"/>
    <w:rsid w:val="00A83749"/>
    <w:rsid w:val="00A83947"/>
    <w:rsid w:val="00A83B91"/>
    <w:rsid w:val="00A84346"/>
    <w:rsid w:val="00A844BB"/>
    <w:rsid w:val="00A84D7A"/>
    <w:rsid w:val="00A85131"/>
    <w:rsid w:val="00A8601C"/>
    <w:rsid w:val="00A86AFA"/>
    <w:rsid w:val="00A86F0E"/>
    <w:rsid w:val="00A8739D"/>
    <w:rsid w:val="00A8765E"/>
    <w:rsid w:val="00A902FD"/>
    <w:rsid w:val="00A909A1"/>
    <w:rsid w:val="00A91B10"/>
    <w:rsid w:val="00A92EFD"/>
    <w:rsid w:val="00A93104"/>
    <w:rsid w:val="00A938DD"/>
    <w:rsid w:val="00A95E18"/>
    <w:rsid w:val="00A9698D"/>
    <w:rsid w:val="00A96E8C"/>
    <w:rsid w:val="00AA0C1A"/>
    <w:rsid w:val="00AA0D9C"/>
    <w:rsid w:val="00AA12A7"/>
    <w:rsid w:val="00AA1730"/>
    <w:rsid w:val="00AA2A22"/>
    <w:rsid w:val="00AA31AB"/>
    <w:rsid w:val="00AA3259"/>
    <w:rsid w:val="00AA347C"/>
    <w:rsid w:val="00AA3D84"/>
    <w:rsid w:val="00AA4479"/>
    <w:rsid w:val="00AA5890"/>
    <w:rsid w:val="00AA68FA"/>
    <w:rsid w:val="00AA6A86"/>
    <w:rsid w:val="00AA705B"/>
    <w:rsid w:val="00AA71BB"/>
    <w:rsid w:val="00AA74B8"/>
    <w:rsid w:val="00AA76C5"/>
    <w:rsid w:val="00AA7B0B"/>
    <w:rsid w:val="00AB0DAD"/>
    <w:rsid w:val="00AB10D0"/>
    <w:rsid w:val="00AB1534"/>
    <w:rsid w:val="00AB24D8"/>
    <w:rsid w:val="00AB2CB3"/>
    <w:rsid w:val="00AB2E56"/>
    <w:rsid w:val="00AB39C5"/>
    <w:rsid w:val="00AB411B"/>
    <w:rsid w:val="00AB642E"/>
    <w:rsid w:val="00AB665D"/>
    <w:rsid w:val="00AB6887"/>
    <w:rsid w:val="00AB6C26"/>
    <w:rsid w:val="00AB7A08"/>
    <w:rsid w:val="00AB7AB1"/>
    <w:rsid w:val="00AB7CF2"/>
    <w:rsid w:val="00AC0387"/>
    <w:rsid w:val="00AC0B60"/>
    <w:rsid w:val="00AC135B"/>
    <w:rsid w:val="00AC1364"/>
    <w:rsid w:val="00AC1460"/>
    <w:rsid w:val="00AC14A9"/>
    <w:rsid w:val="00AC1900"/>
    <w:rsid w:val="00AC216F"/>
    <w:rsid w:val="00AC2491"/>
    <w:rsid w:val="00AC2B6E"/>
    <w:rsid w:val="00AC4589"/>
    <w:rsid w:val="00AC4646"/>
    <w:rsid w:val="00AC5223"/>
    <w:rsid w:val="00AC5313"/>
    <w:rsid w:val="00AC6DD3"/>
    <w:rsid w:val="00AC6DE2"/>
    <w:rsid w:val="00AC7078"/>
    <w:rsid w:val="00AC73BB"/>
    <w:rsid w:val="00AC7E4B"/>
    <w:rsid w:val="00AD0E5C"/>
    <w:rsid w:val="00AD2706"/>
    <w:rsid w:val="00AD2A6B"/>
    <w:rsid w:val="00AD4A2D"/>
    <w:rsid w:val="00AD505F"/>
    <w:rsid w:val="00AD62B7"/>
    <w:rsid w:val="00AD70AC"/>
    <w:rsid w:val="00AD793D"/>
    <w:rsid w:val="00AE1BA4"/>
    <w:rsid w:val="00AE28EE"/>
    <w:rsid w:val="00AE3094"/>
    <w:rsid w:val="00AE3B35"/>
    <w:rsid w:val="00AE411B"/>
    <w:rsid w:val="00AE6489"/>
    <w:rsid w:val="00AE728C"/>
    <w:rsid w:val="00AE7988"/>
    <w:rsid w:val="00AF0C8A"/>
    <w:rsid w:val="00AF18F0"/>
    <w:rsid w:val="00AF24A3"/>
    <w:rsid w:val="00AF2737"/>
    <w:rsid w:val="00AF2DE7"/>
    <w:rsid w:val="00AF39F3"/>
    <w:rsid w:val="00AF3B69"/>
    <w:rsid w:val="00AF48E4"/>
    <w:rsid w:val="00AF5967"/>
    <w:rsid w:val="00AF5A3C"/>
    <w:rsid w:val="00AF5C0C"/>
    <w:rsid w:val="00AF66E4"/>
    <w:rsid w:val="00AF67CA"/>
    <w:rsid w:val="00AF6980"/>
    <w:rsid w:val="00AF6BAA"/>
    <w:rsid w:val="00AF6E65"/>
    <w:rsid w:val="00B00F23"/>
    <w:rsid w:val="00B01C98"/>
    <w:rsid w:val="00B0225C"/>
    <w:rsid w:val="00B02A8A"/>
    <w:rsid w:val="00B03085"/>
    <w:rsid w:val="00B034FE"/>
    <w:rsid w:val="00B03DB0"/>
    <w:rsid w:val="00B0444A"/>
    <w:rsid w:val="00B052DE"/>
    <w:rsid w:val="00B05AD5"/>
    <w:rsid w:val="00B05D5C"/>
    <w:rsid w:val="00B065B7"/>
    <w:rsid w:val="00B06A9E"/>
    <w:rsid w:val="00B07325"/>
    <w:rsid w:val="00B100D3"/>
    <w:rsid w:val="00B10746"/>
    <w:rsid w:val="00B109A9"/>
    <w:rsid w:val="00B13379"/>
    <w:rsid w:val="00B14A90"/>
    <w:rsid w:val="00B14A9F"/>
    <w:rsid w:val="00B150BC"/>
    <w:rsid w:val="00B1539C"/>
    <w:rsid w:val="00B1693E"/>
    <w:rsid w:val="00B20130"/>
    <w:rsid w:val="00B209B7"/>
    <w:rsid w:val="00B20FD1"/>
    <w:rsid w:val="00B21DD4"/>
    <w:rsid w:val="00B227C9"/>
    <w:rsid w:val="00B23A41"/>
    <w:rsid w:val="00B240A4"/>
    <w:rsid w:val="00B242BC"/>
    <w:rsid w:val="00B24946"/>
    <w:rsid w:val="00B256FA"/>
    <w:rsid w:val="00B26195"/>
    <w:rsid w:val="00B26A92"/>
    <w:rsid w:val="00B26D3B"/>
    <w:rsid w:val="00B30AC1"/>
    <w:rsid w:val="00B30AD9"/>
    <w:rsid w:val="00B30FBF"/>
    <w:rsid w:val="00B31762"/>
    <w:rsid w:val="00B32A5A"/>
    <w:rsid w:val="00B3372A"/>
    <w:rsid w:val="00B33D74"/>
    <w:rsid w:val="00B34555"/>
    <w:rsid w:val="00B347BC"/>
    <w:rsid w:val="00B349CF"/>
    <w:rsid w:val="00B34F32"/>
    <w:rsid w:val="00B356D8"/>
    <w:rsid w:val="00B35D48"/>
    <w:rsid w:val="00B35E13"/>
    <w:rsid w:val="00B36AD6"/>
    <w:rsid w:val="00B36DC6"/>
    <w:rsid w:val="00B400DC"/>
    <w:rsid w:val="00B40AD1"/>
    <w:rsid w:val="00B4257F"/>
    <w:rsid w:val="00B429E0"/>
    <w:rsid w:val="00B42DE1"/>
    <w:rsid w:val="00B42E77"/>
    <w:rsid w:val="00B43605"/>
    <w:rsid w:val="00B4588A"/>
    <w:rsid w:val="00B45F00"/>
    <w:rsid w:val="00B46740"/>
    <w:rsid w:val="00B46823"/>
    <w:rsid w:val="00B468C3"/>
    <w:rsid w:val="00B46DDA"/>
    <w:rsid w:val="00B47D64"/>
    <w:rsid w:val="00B500A0"/>
    <w:rsid w:val="00B50852"/>
    <w:rsid w:val="00B50AC1"/>
    <w:rsid w:val="00B52B1F"/>
    <w:rsid w:val="00B52E7C"/>
    <w:rsid w:val="00B53311"/>
    <w:rsid w:val="00B53B27"/>
    <w:rsid w:val="00B55CD0"/>
    <w:rsid w:val="00B56073"/>
    <w:rsid w:val="00B56504"/>
    <w:rsid w:val="00B5675C"/>
    <w:rsid w:val="00B57A00"/>
    <w:rsid w:val="00B621C8"/>
    <w:rsid w:val="00B63931"/>
    <w:rsid w:val="00B6399F"/>
    <w:rsid w:val="00B63B4C"/>
    <w:rsid w:val="00B6476F"/>
    <w:rsid w:val="00B65022"/>
    <w:rsid w:val="00B65579"/>
    <w:rsid w:val="00B65E00"/>
    <w:rsid w:val="00B65FEF"/>
    <w:rsid w:val="00B661C5"/>
    <w:rsid w:val="00B70003"/>
    <w:rsid w:val="00B702FA"/>
    <w:rsid w:val="00B70C2D"/>
    <w:rsid w:val="00B70D37"/>
    <w:rsid w:val="00B70E70"/>
    <w:rsid w:val="00B71635"/>
    <w:rsid w:val="00B7454B"/>
    <w:rsid w:val="00B75125"/>
    <w:rsid w:val="00B75B61"/>
    <w:rsid w:val="00B7664C"/>
    <w:rsid w:val="00B76BFC"/>
    <w:rsid w:val="00B76DFA"/>
    <w:rsid w:val="00B8079D"/>
    <w:rsid w:val="00B80955"/>
    <w:rsid w:val="00B81362"/>
    <w:rsid w:val="00B817B0"/>
    <w:rsid w:val="00B82AA2"/>
    <w:rsid w:val="00B858B0"/>
    <w:rsid w:val="00B85BE8"/>
    <w:rsid w:val="00B87912"/>
    <w:rsid w:val="00B902CE"/>
    <w:rsid w:val="00B904F9"/>
    <w:rsid w:val="00B90D48"/>
    <w:rsid w:val="00B917C2"/>
    <w:rsid w:val="00B9271A"/>
    <w:rsid w:val="00B93819"/>
    <w:rsid w:val="00B949B0"/>
    <w:rsid w:val="00B96AE9"/>
    <w:rsid w:val="00B96BDC"/>
    <w:rsid w:val="00B978AB"/>
    <w:rsid w:val="00BA0CBD"/>
    <w:rsid w:val="00BA0E39"/>
    <w:rsid w:val="00BA1D34"/>
    <w:rsid w:val="00BA1FE5"/>
    <w:rsid w:val="00BA237A"/>
    <w:rsid w:val="00BA291E"/>
    <w:rsid w:val="00BA29C2"/>
    <w:rsid w:val="00BA2DB9"/>
    <w:rsid w:val="00BA33E6"/>
    <w:rsid w:val="00BA3627"/>
    <w:rsid w:val="00BA3C82"/>
    <w:rsid w:val="00BA3F5E"/>
    <w:rsid w:val="00BA404F"/>
    <w:rsid w:val="00BA4285"/>
    <w:rsid w:val="00BA482C"/>
    <w:rsid w:val="00BA5654"/>
    <w:rsid w:val="00BA5F83"/>
    <w:rsid w:val="00BA648D"/>
    <w:rsid w:val="00BB03BA"/>
    <w:rsid w:val="00BB0436"/>
    <w:rsid w:val="00BB24AC"/>
    <w:rsid w:val="00BB37D1"/>
    <w:rsid w:val="00BB3FF7"/>
    <w:rsid w:val="00BB4635"/>
    <w:rsid w:val="00BB4807"/>
    <w:rsid w:val="00BB49F9"/>
    <w:rsid w:val="00BB4D86"/>
    <w:rsid w:val="00BB5184"/>
    <w:rsid w:val="00BB6BE8"/>
    <w:rsid w:val="00BB6CE1"/>
    <w:rsid w:val="00BB78CF"/>
    <w:rsid w:val="00BC0E83"/>
    <w:rsid w:val="00BC1016"/>
    <w:rsid w:val="00BC282C"/>
    <w:rsid w:val="00BC2A43"/>
    <w:rsid w:val="00BC2AD8"/>
    <w:rsid w:val="00BC2ADA"/>
    <w:rsid w:val="00BC39F0"/>
    <w:rsid w:val="00BC3BF9"/>
    <w:rsid w:val="00BC453D"/>
    <w:rsid w:val="00BC4956"/>
    <w:rsid w:val="00BC50D7"/>
    <w:rsid w:val="00BC60D1"/>
    <w:rsid w:val="00BC6941"/>
    <w:rsid w:val="00BC6956"/>
    <w:rsid w:val="00BC6C48"/>
    <w:rsid w:val="00BC7768"/>
    <w:rsid w:val="00BD017C"/>
    <w:rsid w:val="00BD0BE4"/>
    <w:rsid w:val="00BD14B9"/>
    <w:rsid w:val="00BD1908"/>
    <w:rsid w:val="00BD1A65"/>
    <w:rsid w:val="00BD1B78"/>
    <w:rsid w:val="00BD1C36"/>
    <w:rsid w:val="00BD2250"/>
    <w:rsid w:val="00BD4857"/>
    <w:rsid w:val="00BD566C"/>
    <w:rsid w:val="00BD7853"/>
    <w:rsid w:val="00BD7E87"/>
    <w:rsid w:val="00BE0E8A"/>
    <w:rsid w:val="00BE1066"/>
    <w:rsid w:val="00BE1391"/>
    <w:rsid w:val="00BE14F5"/>
    <w:rsid w:val="00BE17C0"/>
    <w:rsid w:val="00BE1CF2"/>
    <w:rsid w:val="00BE247F"/>
    <w:rsid w:val="00BE2D26"/>
    <w:rsid w:val="00BE36F7"/>
    <w:rsid w:val="00BE38BD"/>
    <w:rsid w:val="00BE5237"/>
    <w:rsid w:val="00BE589C"/>
    <w:rsid w:val="00BE5A7F"/>
    <w:rsid w:val="00BF060E"/>
    <w:rsid w:val="00BF0C20"/>
    <w:rsid w:val="00BF32E1"/>
    <w:rsid w:val="00BF3CF3"/>
    <w:rsid w:val="00BF3E9D"/>
    <w:rsid w:val="00BF42FE"/>
    <w:rsid w:val="00BF456D"/>
    <w:rsid w:val="00BF538D"/>
    <w:rsid w:val="00BF5464"/>
    <w:rsid w:val="00BF618E"/>
    <w:rsid w:val="00BF6ECC"/>
    <w:rsid w:val="00BF731B"/>
    <w:rsid w:val="00C005C0"/>
    <w:rsid w:val="00C011C8"/>
    <w:rsid w:val="00C01668"/>
    <w:rsid w:val="00C05E17"/>
    <w:rsid w:val="00C05E42"/>
    <w:rsid w:val="00C06DD4"/>
    <w:rsid w:val="00C10368"/>
    <w:rsid w:val="00C10C80"/>
    <w:rsid w:val="00C11285"/>
    <w:rsid w:val="00C11459"/>
    <w:rsid w:val="00C12501"/>
    <w:rsid w:val="00C132CE"/>
    <w:rsid w:val="00C1346C"/>
    <w:rsid w:val="00C13C13"/>
    <w:rsid w:val="00C14589"/>
    <w:rsid w:val="00C147A2"/>
    <w:rsid w:val="00C14891"/>
    <w:rsid w:val="00C15405"/>
    <w:rsid w:val="00C156E8"/>
    <w:rsid w:val="00C15A53"/>
    <w:rsid w:val="00C15F4D"/>
    <w:rsid w:val="00C15FCC"/>
    <w:rsid w:val="00C16F85"/>
    <w:rsid w:val="00C200A5"/>
    <w:rsid w:val="00C20188"/>
    <w:rsid w:val="00C202A6"/>
    <w:rsid w:val="00C211F9"/>
    <w:rsid w:val="00C21A39"/>
    <w:rsid w:val="00C224BD"/>
    <w:rsid w:val="00C22C33"/>
    <w:rsid w:val="00C230FB"/>
    <w:rsid w:val="00C23849"/>
    <w:rsid w:val="00C24EDA"/>
    <w:rsid w:val="00C251FF"/>
    <w:rsid w:val="00C2621D"/>
    <w:rsid w:val="00C269DA"/>
    <w:rsid w:val="00C271BB"/>
    <w:rsid w:val="00C274EA"/>
    <w:rsid w:val="00C27994"/>
    <w:rsid w:val="00C27EF6"/>
    <w:rsid w:val="00C3086D"/>
    <w:rsid w:val="00C32720"/>
    <w:rsid w:val="00C329D2"/>
    <w:rsid w:val="00C329D3"/>
    <w:rsid w:val="00C32B7C"/>
    <w:rsid w:val="00C32C28"/>
    <w:rsid w:val="00C336F6"/>
    <w:rsid w:val="00C33CB7"/>
    <w:rsid w:val="00C33F99"/>
    <w:rsid w:val="00C34806"/>
    <w:rsid w:val="00C35317"/>
    <w:rsid w:val="00C35BD3"/>
    <w:rsid w:val="00C35C9C"/>
    <w:rsid w:val="00C35E3F"/>
    <w:rsid w:val="00C36276"/>
    <w:rsid w:val="00C37543"/>
    <w:rsid w:val="00C378AD"/>
    <w:rsid w:val="00C40673"/>
    <w:rsid w:val="00C407F3"/>
    <w:rsid w:val="00C408EB"/>
    <w:rsid w:val="00C4165E"/>
    <w:rsid w:val="00C41A27"/>
    <w:rsid w:val="00C4254D"/>
    <w:rsid w:val="00C43D31"/>
    <w:rsid w:val="00C43F23"/>
    <w:rsid w:val="00C44910"/>
    <w:rsid w:val="00C46981"/>
    <w:rsid w:val="00C474EE"/>
    <w:rsid w:val="00C47778"/>
    <w:rsid w:val="00C47BEB"/>
    <w:rsid w:val="00C504AB"/>
    <w:rsid w:val="00C507B8"/>
    <w:rsid w:val="00C51019"/>
    <w:rsid w:val="00C5205B"/>
    <w:rsid w:val="00C52572"/>
    <w:rsid w:val="00C53A37"/>
    <w:rsid w:val="00C54259"/>
    <w:rsid w:val="00C54629"/>
    <w:rsid w:val="00C54662"/>
    <w:rsid w:val="00C54E39"/>
    <w:rsid w:val="00C54F48"/>
    <w:rsid w:val="00C55184"/>
    <w:rsid w:val="00C556FF"/>
    <w:rsid w:val="00C5694F"/>
    <w:rsid w:val="00C56A0A"/>
    <w:rsid w:val="00C57178"/>
    <w:rsid w:val="00C57A11"/>
    <w:rsid w:val="00C57E0F"/>
    <w:rsid w:val="00C60561"/>
    <w:rsid w:val="00C623F8"/>
    <w:rsid w:val="00C6258E"/>
    <w:rsid w:val="00C62980"/>
    <w:rsid w:val="00C6334D"/>
    <w:rsid w:val="00C63584"/>
    <w:rsid w:val="00C63700"/>
    <w:rsid w:val="00C63A08"/>
    <w:rsid w:val="00C63DEC"/>
    <w:rsid w:val="00C654F5"/>
    <w:rsid w:val="00C66A97"/>
    <w:rsid w:val="00C66AA3"/>
    <w:rsid w:val="00C70FC0"/>
    <w:rsid w:val="00C71511"/>
    <w:rsid w:val="00C720BE"/>
    <w:rsid w:val="00C7270D"/>
    <w:rsid w:val="00C72D3F"/>
    <w:rsid w:val="00C72E6B"/>
    <w:rsid w:val="00C73AAA"/>
    <w:rsid w:val="00C73F86"/>
    <w:rsid w:val="00C74361"/>
    <w:rsid w:val="00C74605"/>
    <w:rsid w:val="00C74842"/>
    <w:rsid w:val="00C75392"/>
    <w:rsid w:val="00C753FD"/>
    <w:rsid w:val="00C766DA"/>
    <w:rsid w:val="00C76BBD"/>
    <w:rsid w:val="00C76C98"/>
    <w:rsid w:val="00C76EEB"/>
    <w:rsid w:val="00C779F5"/>
    <w:rsid w:val="00C77B4D"/>
    <w:rsid w:val="00C80431"/>
    <w:rsid w:val="00C80D63"/>
    <w:rsid w:val="00C8257D"/>
    <w:rsid w:val="00C82EC3"/>
    <w:rsid w:val="00C83144"/>
    <w:rsid w:val="00C83E1E"/>
    <w:rsid w:val="00C844A1"/>
    <w:rsid w:val="00C850A1"/>
    <w:rsid w:val="00C8528A"/>
    <w:rsid w:val="00C856ED"/>
    <w:rsid w:val="00C85790"/>
    <w:rsid w:val="00C857C1"/>
    <w:rsid w:val="00C86263"/>
    <w:rsid w:val="00C909C9"/>
    <w:rsid w:val="00C912E4"/>
    <w:rsid w:val="00C915CB"/>
    <w:rsid w:val="00C915D0"/>
    <w:rsid w:val="00C91A79"/>
    <w:rsid w:val="00C92E90"/>
    <w:rsid w:val="00C93896"/>
    <w:rsid w:val="00C93A64"/>
    <w:rsid w:val="00C93BA4"/>
    <w:rsid w:val="00C94002"/>
    <w:rsid w:val="00C9454B"/>
    <w:rsid w:val="00C9503C"/>
    <w:rsid w:val="00C95195"/>
    <w:rsid w:val="00C954DF"/>
    <w:rsid w:val="00C95584"/>
    <w:rsid w:val="00C9578D"/>
    <w:rsid w:val="00C95E5A"/>
    <w:rsid w:val="00C967FA"/>
    <w:rsid w:val="00C96BC5"/>
    <w:rsid w:val="00C96CFC"/>
    <w:rsid w:val="00C97564"/>
    <w:rsid w:val="00C97866"/>
    <w:rsid w:val="00CA083E"/>
    <w:rsid w:val="00CA0858"/>
    <w:rsid w:val="00CA1EBB"/>
    <w:rsid w:val="00CA2E54"/>
    <w:rsid w:val="00CA3657"/>
    <w:rsid w:val="00CA3A0A"/>
    <w:rsid w:val="00CA3C88"/>
    <w:rsid w:val="00CA4C0A"/>
    <w:rsid w:val="00CA51F4"/>
    <w:rsid w:val="00CA5382"/>
    <w:rsid w:val="00CA5C78"/>
    <w:rsid w:val="00CA6296"/>
    <w:rsid w:val="00CA660D"/>
    <w:rsid w:val="00CA6A71"/>
    <w:rsid w:val="00CB13D8"/>
    <w:rsid w:val="00CB1A5F"/>
    <w:rsid w:val="00CB1EDE"/>
    <w:rsid w:val="00CB21DF"/>
    <w:rsid w:val="00CB29E8"/>
    <w:rsid w:val="00CB2C0D"/>
    <w:rsid w:val="00CB34EA"/>
    <w:rsid w:val="00CB3787"/>
    <w:rsid w:val="00CB50F5"/>
    <w:rsid w:val="00CB5776"/>
    <w:rsid w:val="00CB5B70"/>
    <w:rsid w:val="00CB61D6"/>
    <w:rsid w:val="00CB6751"/>
    <w:rsid w:val="00CB6766"/>
    <w:rsid w:val="00CC09B8"/>
    <w:rsid w:val="00CC0F22"/>
    <w:rsid w:val="00CC19B5"/>
    <w:rsid w:val="00CC1E30"/>
    <w:rsid w:val="00CC3345"/>
    <w:rsid w:val="00CC360F"/>
    <w:rsid w:val="00CC37FA"/>
    <w:rsid w:val="00CC3DD3"/>
    <w:rsid w:val="00CC5DEB"/>
    <w:rsid w:val="00CC5EEF"/>
    <w:rsid w:val="00CC6918"/>
    <w:rsid w:val="00CD087A"/>
    <w:rsid w:val="00CD0C06"/>
    <w:rsid w:val="00CD13BA"/>
    <w:rsid w:val="00CD2A75"/>
    <w:rsid w:val="00CD2D94"/>
    <w:rsid w:val="00CD3187"/>
    <w:rsid w:val="00CD3657"/>
    <w:rsid w:val="00CD4199"/>
    <w:rsid w:val="00CD44B6"/>
    <w:rsid w:val="00CD479E"/>
    <w:rsid w:val="00CD4EE9"/>
    <w:rsid w:val="00CD4FC4"/>
    <w:rsid w:val="00CD5325"/>
    <w:rsid w:val="00CD5E87"/>
    <w:rsid w:val="00CE032E"/>
    <w:rsid w:val="00CE03B0"/>
    <w:rsid w:val="00CE03DA"/>
    <w:rsid w:val="00CE16DC"/>
    <w:rsid w:val="00CE1A30"/>
    <w:rsid w:val="00CE1D6C"/>
    <w:rsid w:val="00CE1FD2"/>
    <w:rsid w:val="00CE290C"/>
    <w:rsid w:val="00CE2952"/>
    <w:rsid w:val="00CE299E"/>
    <w:rsid w:val="00CE31A2"/>
    <w:rsid w:val="00CE3E0D"/>
    <w:rsid w:val="00CE3EAC"/>
    <w:rsid w:val="00CE4E7F"/>
    <w:rsid w:val="00CE6373"/>
    <w:rsid w:val="00CE6B84"/>
    <w:rsid w:val="00CE7218"/>
    <w:rsid w:val="00CE72D8"/>
    <w:rsid w:val="00CE768D"/>
    <w:rsid w:val="00CF0ECF"/>
    <w:rsid w:val="00CF147D"/>
    <w:rsid w:val="00CF16D5"/>
    <w:rsid w:val="00CF1707"/>
    <w:rsid w:val="00CF1BFD"/>
    <w:rsid w:val="00CF2C5D"/>
    <w:rsid w:val="00CF3125"/>
    <w:rsid w:val="00CF3872"/>
    <w:rsid w:val="00CF3CD1"/>
    <w:rsid w:val="00CF48FC"/>
    <w:rsid w:val="00CF5E2D"/>
    <w:rsid w:val="00CF76DD"/>
    <w:rsid w:val="00D0000C"/>
    <w:rsid w:val="00D0008D"/>
    <w:rsid w:val="00D000E7"/>
    <w:rsid w:val="00D00A21"/>
    <w:rsid w:val="00D00EAE"/>
    <w:rsid w:val="00D022A6"/>
    <w:rsid w:val="00D02964"/>
    <w:rsid w:val="00D0369F"/>
    <w:rsid w:val="00D03DDD"/>
    <w:rsid w:val="00D04A19"/>
    <w:rsid w:val="00D074C0"/>
    <w:rsid w:val="00D10829"/>
    <w:rsid w:val="00D11139"/>
    <w:rsid w:val="00D122A8"/>
    <w:rsid w:val="00D123F2"/>
    <w:rsid w:val="00D12D05"/>
    <w:rsid w:val="00D13543"/>
    <w:rsid w:val="00D13871"/>
    <w:rsid w:val="00D13ED1"/>
    <w:rsid w:val="00D13F39"/>
    <w:rsid w:val="00D1439C"/>
    <w:rsid w:val="00D14EB8"/>
    <w:rsid w:val="00D1711F"/>
    <w:rsid w:val="00D17B63"/>
    <w:rsid w:val="00D20C19"/>
    <w:rsid w:val="00D21381"/>
    <w:rsid w:val="00D232D9"/>
    <w:rsid w:val="00D23614"/>
    <w:rsid w:val="00D23CFB"/>
    <w:rsid w:val="00D24E66"/>
    <w:rsid w:val="00D25AFF"/>
    <w:rsid w:val="00D25C75"/>
    <w:rsid w:val="00D26780"/>
    <w:rsid w:val="00D2761A"/>
    <w:rsid w:val="00D30B1D"/>
    <w:rsid w:val="00D31445"/>
    <w:rsid w:val="00D32CAB"/>
    <w:rsid w:val="00D330C3"/>
    <w:rsid w:val="00D335B6"/>
    <w:rsid w:val="00D338F3"/>
    <w:rsid w:val="00D33B23"/>
    <w:rsid w:val="00D35763"/>
    <w:rsid w:val="00D35CB4"/>
    <w:rsid w:val="00D36BDA"/>
    <w:rsid w:val="00D3787D"/>
    <w:rsid w:val="00D37B14"/>
    <w:rsid w:val="00D4024E"/>
    <w:rsid w:val="00D40D77"/>
    <w:rsid w:val="00D40ED7"/>
    <w:rsid w:val="00D41618"/>
    <w:rsid w:val="00D418FF"/>
    <w:rsid w:val="00D424A7"/>
    <w:rsid w:val="00D4269B"/>
    <w:rsid w:val="00D434B1"/>
    <w:rsid w:val="00D4367B"/>
    <w:rsid w:val="00D44724"/>
    <w:rsid w:val="00D46442"/>
    <w:rsid w:val="00D46AD7"/>
    <w:rsid w:val="00D46C9F"/>
    <w:rsid w:val="00D46E95"/>
    <w:rsid w:val="00D4758A"/>
    <w:rsid w:val="00D4787C"/>
    <w:rsid w:val="00D47F70"/>
    <w:rsid w:val="00D51CE3"/>
    <w:rsid w:val="00D51E51"/>
    <w:rsid w:val="00D52175"/>
    <w:rsid w:val="00D52C72"/>
    <w:rsid w:val="00D52E1D"/>
    <w:rsid w:val="00D545E0"/>
    <w:rsid w:val="00D555A7"/>
    <w:rsid w:val="00D55883"/>
    <w:rsid w:val="00D578B7"/>
    <w:rsid w:val="00D578C4"/>
    <w:rsid w:val="00D6002C"/>
    <w:rsid w:val="00D61777"/>
    <w:rsid w:val="00D61928"/>
    <w:rsid w:val="00D62061"/>
    <w:rsid w:val="00D62074"/>
    <w:rsid w:val="00D620D0"/>
    <w:rsid w:val="00D62241"/>
    <w:rsid w:val="00D62315"/>
    <w:rsid w:val="00D63435"/>
    <w:rsid w:val="00D63561"/>
    <w:rsid w:val="00D63B6E"/>
    <w:rsid w:val="00D63E2E"/>
    <w:rsid w:val="00D66634"/>
    <w:rsid w:val="00D6689F"/>
    <w:rsid w:val="00D67002"/>
    <w:rsid w:val="00D702AF"/>
    <w:rsid w:val="00D70583"/>
    <w:rsid w:val="00D706AE"/>
    <w:rsid w:val="00D70703"/>
    <w:rsid w:val="00D7346A"/>
    <w:rsid w:val="00D734EA"/>
    <w:rsid w:val="00D73CB0"/>
    <w:rsid w:val="00D7433E"/>
    <w:rsid w:val="00D74736"/>
    <w:rsid w:val="00D74AE5"/>
    <w:rsid w:val="00D757B8"/>
    <w:rsid w:val="00D75C60"/>
    <w:rsid w:val="00D76347"/>
    <w:rsid w:val="00D77060"/>
    <w:rsid w:val="00D7707D"/>
    <w:rsid w:val="00D773E2"/>
    <w:rsid w:val="00D77DE0"/>
    <w:rsid w:val="00D8010A"/>
    <w:rsid w:val="00D803D5"/>
    <w:rsid w:val="00D8057B"/>
    <w:rsid w:val="00D81A84"/>
    <w:rsid w:val="00D8246B"/>
    <w:rsid w:val="00D8384E"/>
    <w:rsid w:val="00D83936"/>
    <w:rsid w:val="00D84CFB"/>
    <w:rsid w:val="00D85C9D"/>
    <w:rsid w:val="00D85F76"/>
    <w:rsid w:val="00D873CC"/>
    <w:rsid w:val="00D874F4"/>
    <w:rsid w:val="00D874F5"/>
    <w:rsid w:val="00D87BC7"/>
    <w:rsid w:val="00D90767"/>
    <w:rsid w:val="00D9118C"/>
    <w:rsid w:val="00D91DBE"/>
    <w:rsid w:val="00D92C48"/>
    <w:rsid w:val="00D92DC9"/>
    <w:rsid w:val="00D930A5"/>
    <w:rsid w:val="00D934F8"/>
    <w:rsid w:val="00D9384D"/>
    <w:rsid w:val="00D94F2D"/>
    <w:rsid w:val="00D95875"/>
    <w:rsid w:val="00D95A03"/>
    <w:rsid w:val="00D95F0C"/>
    <w:rsid w:val="00D96777"/>
    <w:rsid w:val="00D968DB"/>
    <w:rsid w:val="00D97DF7"/>
    <w:rsid w:val="00DA01CC"/>
    <w:rsid w:val="00DA10FF"/>
    <w:rsid w:val="00DA13E3"/>
    <w:rsid w:val="00DA16BF"/>
    <w:rsid w:val="00DA1B13"/>
    <w:rsid w:val="00DA2871"/>
    <w:rsid w:val="00DA2E31"/>
    <w:rsid w:val="00DA2E69"/>
    <w:rsid w:val="00DA338B"/>
    <w:rsid w:val="00DA5133"/>
    <w:rsid w:val="00DA53D7"/>
    <w:rsid w:val="00DA5625"/>
    <w:rsid w:val="00DA7486"/>
    <w:rsid w:val="00DB0E64"/>
    <w:rsid w:val="00DB0F87"/>
    <w:rsid w:val="00DB35FD"/>
    <w:rsid w:val="00DB367E"/>
    <w:rsid w:val="00DB49D4"/>
    <w:rsid w:val="00DB5D44"/>
    <w:rsid w:val="00DB6345"/>
    <w:rsid w:val="00DB6672"/>
    <w:rsid w:val="00DB6957"/>
    <w:rsid w:val="00DB6F45"/>
    <w:rsid w:val="00DC07A5"/>
    <w:rsid w:val="00DC2803"/>
    <w:rsid w:val="00DC2857"/>
    <w:rsid w:val="00DC3300"/>
    <w:rsid w:val="00DC5031"/>
    <w:rsid w:val="00DC6BF6"/>
    <w:rsid w:val="00DC6F91"/>
    <w:rsid w:val="00DC7305"/>
    <w:rsid w:val="00DD1134"/>
    <w:rsid w:val="00DD1466"/>
    <w:rsid w:val="00DD1BF7"/>
    <w:rsid w:val="00DD23AA"/>
    <w:rsid w:val="00DD2C8C"/>
    <w:rsid w:val="00DD2CED"/>
    <w:rsid w:val="00DD3222"/>
    <w:rsid w:val="00DD4996"/>
    <w:rsid w:val="00DD5533"/>
    <w:rsid w:val="00DD6077"/>
    <w:rsid w:val="00DD685D"/>
    <w:rsid w:val="00DD6BB9"/>
    <w:rsid w:val="00DE00EF"/>
    <w:rsid w:val="00DE06AF"/>
    <w:rsid w:val="00DE0FCC"/>
    <w:rsid w:val="00DE1272"/>
    <w:rsid w:val="00DE282A"/>
    <w:rsid w:val="00DE30A2"/>
    <w:rsid w:val="00DE3E85"/>
    <w:rsid w:val="00DE3F3D"/>
    <w:rsid w:val="00DE40B8"/>
    <w:rsid w:val="00DE4288"/>
    <w:rsid w:val="00DE5312"/>
    <w:rsid w:val="00DE5EC9"/>
    <w:rsid w:val="00DE66A4"/>
    <w:rsid w:val="00DE7864"/>
    <w:rsid w:val="00DF010A"/>
    <w:rsid w:val="00DF064B"/>
    <w:rsid w:val="00DF08C5"/>
    <w:rsid w:val="00DF1117"/>
    <w:rsid w:val="00DF13AE"/>
    <w:rsid w:val="00DF1FA7"/>
    <w:rsid w:val="00DF221A"/>
    <w:rsid w:val="00DF2A75"/>
    <w:rsid w:val="00DF2BC2"/>
    <w:rsid w:val="00DF2E8A"/>
    <w:rsid w:val="00DF3698"/>
    <w:rsid w:val="00DF4AA1"/>
    <w:rsid w:val="00DF5DF6"/>
    <w:rsid w:val="00DF6D46"/>
    <w:rsid w:val="00DF768F"/>
    <w:rsid w:val="00DF7A5F"/>
    <w:rsid w:val="00E02147"/>
    <w:rsid w:val="00E025EF"/>
    <w:rsid w:val="00E02CB4"/>
    <w:rsid w:val="00E03385"/>
    <w:rsid w:val="00E04F90"/>
    <w:rsid w:val="00E06443"/>
    <w:rsid w:val="00E0656C"/>
    <w:rsid w:val="00E06715"/>
    <w:rsid w:val="00E0674D"/>
    <w:rsid w:val="00E07243"/>
    <w:rsid w:val="00E07593"/>
    <w:rsid w:val="00E11CA1"/>
    <w:rsid w:val="00E12F9F"/>
    <w:rsid w:val="00E13967"/>
    <w:rsid w:val="00E142A9"/>
    <w:rsid w:val="00E1498F"/>
    <w:rsid w:val="00E14EAD"/>
    <w:rsid w:val="00E1513E"/>
    <w:rsid w:val="00E153B1"/>
    <w:rsid w:val="00E15C08"/>
    <w:rsid w:val="00E15F0C"/>
    <w:rsid w:val="00E17C26"/>
    <w:rsid w:val="00E20249"/>
    <w:rsid w:val="00E21D62"/>
    <w:rsid w:val="00E22348"/>
    <w:rsid w:val="00E22546"/>
    <w:rsid w:val="00E229D9"/>
    <w:rsid w:val="00E22AF7"/>
    <w:rsid w:val="00E22FBE"/>
    <w:rsid w:val="00E23202"/>
    <w:rsid w:val="00E235C7"/>
    <w:rsid w:val="00E241AF"/>
    <w:rsid w:val="00E248C4"/>
    <w:rsid w:val="00E24B0F"/>
    <w:rsid w:val="00E25435"/>
    <w:rsid w:val="00E260D7"/>
    <w:rsid w:val="00E27498"/>
    <w:rsid w:val="00E27CD3"/>
    <w:rsid w:val="00E3016D"/>
    <w:rsid w:val="00E3023C"/>
    <w:rsid w:val="00E31186"/>
    <w:rsid w:val="00E31D53"/>
    <w:rsid w:val="00E32508"/>
    <w:rsid w:val="00E33B9D"/>
    <w:rsid w:val="00E34236"/>
    <w:rsid w:val="00E34D5C"/>
    <w:rsid w:val="00E34F27"/>
    <w:rsid w:val="00E35541"/>
    <w:rsid w:val="00E360F6"/>
    <w:rsid w:val="00E36B35"/>
    <w:rsid w:val="00E36FCF"/>
    <w:rsid w:val="00E410E0"/>
    <w:rsid w:val="00E41388"/>
    <w:rsid w:val="00E426DA"/>
    <w:rsid w:val="00E42EDA"/>
    <w:rsid w:val="00E432EE"/>
    <w:rsid w:val="00E43A15"/>
    <w:rsid w:val="00E44764"/>
    <w:rsid w:val="00E46096"/>
    <w:rsid w:val="00E47260"/>
    <w:rsid w:val="00E50BAF"/>
    <w:rsid w:val="00E52E25"/>
    <w:rsid w:val="00E52E80"/>
    <w:rsid w:val="00E52F0B"/>
    <w:rsid w:val="00E5376D"/>
    <w:rsid w:val="00E53864"/>
    <w:rsid w:val="00E53BAD"/>
    <w:rsid w:val="00E554B1"/>
    <w:rsid w:val="00E5558A"/>
    <w:rsid w:val="00E5607F"/>
    <w:rsid w:val="00E563B4"/>
    <w:rsid w:val="00E56423"/>
    <w:rsid w:val="00E56AF5"/>
    <w:rsid w:val="00E5755D"/>
    <w:rsid w:val="00E608D1"/>
    <w:rsid w:val="00E6103F"/>
    <w:rsid w:val="00E61F9D"/>
    <w:rsid w:val="00E62013"/>
    <w:rsid w:val="00E629D8"/>
    <w:rsid w:val="00E62CAF"/>
    <w:rsid w:val="00E637C1"/>
    <w:rsid w:val="00E63E3A"/>
    <w:rsid w:val="00E65A61"/>
    <w:rsid w:val="00E66C7F"/>
    <w:rsid w:val="00E6725D"/>
    <w:rsid w:val="00E673A1"/>
    <w:rsid w:val="00E71186"/>
    <w:rsid w:val="00E72944"/>
    <w:rsid w:val="00E748E9"/>
    <w:rsid w:val="00E761B9"/>
    <w:rsid w:val="00E767C7"/>
    <w:rsid w:val="00E76BEC"/>
    <w:rsid w:val="00E80BBF"/>
    <w:rsid w:val="00E818FC"/>
    <w:rsid w:val="00E82199"/>
    <w:rsid w:val="00E82738"/>
    <w:rsid w:val="00E829E3"/>
    <w:rsid w:val="00E82D67"/>
    <w:rsid w:val="00E83A3D"/>
    <w:rsid w:val="00E84E35"/>
    <w:rsid w:val="00E85B2D"/>
    <w:rsid w:val="00E86917"/>
    <w:rsid w:val="00E86EF3"/>
    <w:rsid w:val="00E87F55"/>
    <w:rsid w:val="00E901CD"/>
    <w:rsid w:val="00E904B4"/>
    <w:rsid w:val="00E92A7E"/>
    <w:rsid w:val="00E9304E"/>
    <w:rsid w:val="00E93177"/>
    <w:rsid w:val="00E93538"/>
    <w:rsid w:val="00E93D28"/>
    <w:rsid w:val="00E940D6"/>
    <w:rsid w:val="00E95B3C"/>
    <w:rsid w:val="00E9730A"/>
    <w:rsid w:val="00E97328"/>
    <w:rsid w:val="00E975C1"/>
    <w:rsid w:val="00EA0984"/>
    <w:rsid w:val="00EA09AF"/>
    <w:rsid w:val="00EA3002"/>
    <w:rsid w:val="00EA3B5A"/>
    <w:rsid w:val="00EA3FCE"/>
    <w:rsid w:val="00EA4E21"/>
    <w:rsid w:val="00EA5186"/>
    <w:rsid w:val="00EA5856"/>
    <w:rsid w:val="00EA5B1D"/>
    <w:rsid w:val="00EA68B2"/>
    <w:rsid w:val="00EA6CF3"/>
    <w:rsid w:val="00EA701A"/>
    <w:rsid w:val="00EA7449"/>
    <w:rsid w:val="00EA79FE"/>
    <w:rsid w:val="00EB210F"/>
    <w:rsid w:val="00EB3C0D"/>
    <w:rsid w:val="00EB4A14"/>
    <w:rsid w:val="00EB4BD3"/>
    <w:rsid w:val="00EB4DCA"/>
    <w:rsid w:val="00EB6CFF"/>
    <w:rsid w:val="00EB77CE"/>
    <w:rsid w:val="00EB7D5A"/>
    <w:rsid w:val="00EC0038"/>
    <w:rsid w:val="00EC0456"/>
    <w:rsid w:val="00EC13AE"/>
    <w:rsid w:val="00EC1595"/>
    <w:rsid w:val="00EC1BAA"/>
    <w:rsid w:val="00EC1C8D"/>
    <w:rsid w:val="00EC1FBF"/>
    <w:rsid w:val="00EC2515"/>
    <w:rsid w:val="00EC2763"/>
    <w:rsid w:val="00EC4365"/>
    <w:rsid w:val="00EC601A"/>
    <w:rsid w:val="00EC66D0"/>
    <w:rsid w:val="00ED044A"/>
    <w:rsid w:val="00ED060B"/>
    <w:rsid w:val="00ED0A3E"/>
    <w:rsid w:val="00ED0AAF"/>
    <w:rsid w:val="00ED0D08"/>
    <w:rsid w:val="00ED17A3"/>
    <w:rsid w:val="00ED20A1"/>
    <w:rsid w:val="00ED38A8"/>
    <w:rsid w:val="00ED42CB"/>
    <w:rsid w:val="00ED55A9"/>
    <w:rsid w:val="00ED5BA8"/>
    <w:rsid w:val="00ED5F8A"/>
    <w:rsid w:val="00ED6841"/>
    <w:rsid w:val="00EE014A"/>
    <w:rsid w:val="00EE0D0C"/>
    <w:rsid w:val="00EE0F34"/>
    <w:rsid w:val="00EE1CF8"/>
    <w:rsid w:val="00EE27F6"/>
    <w:rsid w:val="00EE2EB3"/>
    <w:rsid w:val="00EE441A"/>
    <w:rsid w:val="00EE5383"/>
    <w:rsid w:val="00EE55E3"/>
    <w:rsid w:val="00EE5DDB"/>
    <w:rsid w:val="00EF0137"/>
    <w:rsid w:val="00EF07AD"/>
    <w:rsid w:val="00EF0B00"/>
    <w:rsid w:val="00EF0E42"/>
    <w:rsid w:val="00EF2F77"/>
    <w:rsid w:val="00EF39FF"/>
    <w:rsid w:val="00EF3BAF"/>
    <w:rsid w:val="00EF4316"/>
    <w:rsid w:val="00EF68B6"/>
    <w:rsid w:val="00EF6E7A"/>
    <w:rsid w:val="00EF7308"/>
    <w:rsid w:val="00EF79E7"/>
    <w:rsid w:val="00EF7E92"/>
    <w:rsid w:val="00F0365E"/>
    <w:rsid w:val="00F03FFE"/>
    <w:rsid w:val="00F048F8"/>
    <w:rsid w:val="00F0543A"/>
    <w:rsid w:val="00F06562"/>
    <w:rsid w:val="00F06BFD"/>
    <w:rsid w:val="00F07BAC"/>
    <w:rsid w:val="00F1019B"/>
    <w:rsid w:val="00F101F6"/>
    <w:rsid w:val="00F10A62"/>
    <w:rsid w:val="00F113D3"/>
    <w:rsid w:val="00F11625"/>
    <w:rsid w:val="00F121C0"/>
    <w:rsid w:val="00F13A1D"/>
    <w:rsid w:val="00F140EE"/>
    <w:rsid w:val="00F1506E"/>
    <w:rsid w:val="00F1595B"/>
    <w:rsid w:val="00F16760"/>
    <w:rsid w:val="00F176D3"/>
    <w:rsid w:val="00F205F1"/>
    <w:rsid w:val="00F2062C"/>
    <w:rsid w:val="00F20D4B"/>
    <w:rsid w:val="00F223B3"/>
    <w:rsid w:val="00F23D62"/>
    <w:rsid w:val="00F24742"/>
    <w:rsid w:val="00F2580B"/>
    <w:rsid w:val="00F27604"/>
    <w:rsid w:val="00F27707"/>
    <w:rsid w:val="00F277E7"/>
    <w:rsid w:val="00F27DC7"/>
    <w:rsid w:val="00F31EA2"/>
    <w:rsid w:val="00F32416"/>
    <w:rsid w:val="00F327C3"/>
    <w:rsid w:val="00F335C1"/>
    <w:rsid w:val="00F335DE"/>
    <w:rsid w:val="00F33995"/>
    <w:rsid w:val="00F3426B"/>
    <w:rsid w:val="00F342C8"/>
    <w:rsid w:val="00F344CA"/>
    <w:rsid w:val="00F363C1"/>
    <w:rsid w:val="00F36963"/>
    <w:rsid w:val="00F36E62"/>
    <w:rsid w:val="00F37056"/>
    <w:rsid w:val="00F37B31"/>
    <w:rsid w:val="00F4116C"/>
    <w:rsid w:val="00F4389F"/>
    <w:rsid w:val="00F43C7B"/>
    <w:rsid w:val="00F43E71"/>
    <w:rsid w:val="00F44725"/>
    <w:rsid w:val="00F4480A"/>
    <w:rsid w:val="00F44C3D"/>
    <w:rsid w:val="00F44CEF"/>
    <w:rsid w:val="00F4668B"/>
    <w:rsid w:val="00F47500"/>
    <w:rsid w:val="00F47FB4"/>
    <w:rsid w:val="00F50BE2"/>
    <w:rsid w:val="00F5114D"/>
    <w:rsid w:val="00F51C36"/>
    <w:rsid w:val="00F52126"/>
    <w:rsid w:val="00F522A0"/>
    <w:rsid w:val="00F53940"/>
    <w:rsid w:val="00F53B0E"/>
    <w:rsid w:val="00F545E9"/>
    <w:rsid w:val="00F54D65"/>
    <w:rsid w:val="00F553ED"/>
    <w:rsid w:val="00F5553F"/>
    <w:rsid w:val="00F55969"/>
    <w:rsid w:val="00F56215"/>
    <w:rsid w:val="00F5647F"/>
    <w:rsid w:val="00F6055A"/>
    <w:rsid w:val="00F62267"/>
    <w:rsid w:val="00F63CA8"/>
    <w:rsid w:val="00F642A2"/>
    <w:rsid w:val="00F70296"/>
    <w:rsid w:val="00F70950"/>
    <w:rsid w:val="00F70ABE"/>
    <w:rsid w:val="00F70D24"/>
    <w:rsid w:val="00F70D8B"/>
    <w:rsid w:val="00F70FB1"/>
    <w:rsid w:val="00F71389"/>
    <w:rsid w:val="00F71971"/>
    <w:rsid w:val="00F72198"/>
    <w:rsid w:val="00F72512"/>
    <w:rsid w:val="00F72E05"/>
    <w:rsid w:val="00F73DD9"/>
    <w:rsid w:val="00F75653"/>
    <w:rsid w:val="00F759CF"/>
    <w:rsid w:val="00F7652A"/>
    <w:rsid w:val="00F766D7"/>
    <w:rsid w:val="00F77C29"/>
    <w:rsid w:val="00F803CD"/>
    <w:rsid w:val="00F80E87"/>
    <w:rsid w:val="00F814D2"/>
    <w:rsid w:val="00F84B2D"/>
    <w:rsid w:val="00F8557B"/>
    <w:rsid w:val="00F86706"/>
    <w:rsid w:val="00F86A02"/>
    <w:rsid w:val="00F87217"/>
    <w:rsid w:val="00F90087"/>
    <w:rsid w:val="00F9031B"/>
    <w:rsid w:val="00F9032D"/>
    <w:rsid w:val="00F90434"/>
    <w:rsid w:val="00F9068E"/>
    <w:rsid w:val="00F908B0"/>
    <w:rsid w:val="00F91F5A"/>
    <w:rsid w:val="00F93227"/>
    <w:rsid w:val="00F933FD"/>
    <w:rsid w:val="00F93AAB"/>
    <w:rsid w:val="00F940E7"/>
    <w:rsid w:val="00F94669"/>
    <w:rsid w:val="00F94B65"/>
    <w:rsid w:val="00F94E1B"/>
    <w:rsid w:val="00F94FDB"/>
    <w:rsid w:val="00F950E7"/>
    <w:rsid w:val="00F96A6E"/>
    <w:rsid w:val="00F96F97"/>
    <w:rsid w:val="00FA17C1"/>
    <w:rsid w:val="00FA1E82"/>
    <w:rsid w:val="00FA2A41"/>
    <w:rsid w:val="00FA36FD"/>
    <w:rsid w:val="00FA3A9C"/>
    <w:rsid w:val="00FA7633"/>
    <w:rsid w:val="00FB018C"/>
    <w:rsid w:val="00FB0E91"/>
    <w:rsid w:val="00FB15AA"/>
    <w:rsid w:val="00FB17DC"/>
    <w:rsid w:val="00FB1966"/>
    <w:rsid w:val="00FB1FFD"/>
    <w:rsid w:val="00FB32D2"/>
    <w:rsid w:val="00FB4315"/>
    <w:rsid w:val="00FB446D"/>
    <w:rsid w:val="00FB5522"/>
    <w:rsid w:val="00FB56AA"/>
    <w:rsid w:val="00FB6251"/>
    <w:rsid w:val="00FB6FCA"/>
    <w:rsid w:val="00FB72F3"/>
    <w:rsid w:val="00FB7A3B"/>
    <w:rsid w:val="00FB7EC5"/>
    <w:rsid w:val="00FC016C"/>
    <w:rsid w:val="00FC0D62"/>
    <w:rsid w:val="00FC0E5F"/>
    <w:rsid w:val="00FC1378"/>
    <w:rsid w:val="00FC15A9"/>
    <w:rsid w:val="00FC1A0A"/>
    <w:rsid w:val="00FC1A6D"/>
    <w:rsid w:val="00FC2152"/>
    <w:rsid w:val="00FC2295"/>
    <w:rsid w:val="00FC26D7"/>
    <w:rsid w:val="00FC2752"/>
    <w:rsid w:val="00FC3801"/>
    <w:rsid w:val="00FC3C38"/>
    <w:rsid w:val="00FC4DFA"/>
    <w:rsid w:val="00FC6AC5"/>
    <w:rsid w:val="00FC6C1B"/>
    <w:rsid w:val="00FC73FC"/>
    <w:rsid w:val="00FC7575"/>
    <w:rsid w:val="00FC7B0A"/>
    <w:rsid w:val="00FD1339"/>
    <w:rsid w:val="00FD1756"/>
    <w:rsid w:val="00FD3EE6"/>
    <w:rsid w:val="00FD4738"/>
    <w:rsid w:val="00FD48B8"/>
    <w:rsid w:val="00FD52FC"/>
    <w:rsid w:val="00FD7A06"/>
    <w:rsid w:val="00FD7F3C"/>
    <w:rsid w:val="00FE0587"/>
    <w:rsid w:val="00FE14E7"/>
    <w:rsid w:val="00FE1AA0"/>
    <w:rsid w:val="00FE1EC5"/>
    <w:rsid w:val="00FE22A4"/>
    <w:rsid w:val="00FE34B0"/>
    <w:rsid w:val="00FE3591"/>
    <w:rsid w:val="00FE35D5"/>
    <w:rsid w:val="00FE434F"/>
    <w:rsid w:val="00FE493D"/>
    <w:rsid w:val="00FE4D8C"/>
    <w:rsid w:val="00FE52DE"/>
    <w:rsid w:val="00FE6110"/>
    <w:rsid w:val="00FE677D"/>
    <w:rsid w:val="00FE78AE"/>
    <w:rsid w:val="00FE7A5C"/>
    <w:rsid w:val="00FF03F2"/>
    <w:rsid w:val="00FF0BA7"/>
    <w:rsid w:val="00FF10CF"/>
    <w:rsid w:val="00FF18FB"/>
    <w:rsid w:val="00FF225E"/>
    <w:rsid w:val="00FF27A6"/>
    <w:rsid w:val="00FF2D0A"/>
    <w:rsid w:val="00FF3123"/>
    <w:rsid w:val="00FF34D6"/>
    <w:rsid w:val="00FF37AC"/>
    <w:rsid w:val="00FF3DE4"/>
    <w:rsid w:val="00FF6CEE"/>
    <w:rsid w:val="00FF715B"/>
    <w:rsid w:val="00FF72BD"/>
    <w:rsid w:val="00FF7479"/>
    <w:rsid w:val="00FF77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B3E63"/>
    <w:pPr>
      <w:adjustRightInd w:val="0"/>
      <w:spacing w:before="120" w:line="400" w:lineRule="atLeast"/>
      <w:ind w:left="2280" w:hanging="539"/>
      <w:textAlignment w:val="baseline"/>
    </w:pPr>
    <w:rPr>
      <w:rFonts w:ascii="Times New Roman" w:eastAsia="華康楷書體W5" w:hAnsi="Times New Roman" w:cs="Times New Roman"/>
      <w:kern w:val="0"/>
      <w:sz w:val="28"/>
      <w:szCs w:val="20"/>
    </w:rPr>
  </w:style>
  <w:style w:type="character" w:customStyle="1" w:styleId="a4">
    <w:name w:val="本文縮排 字元"/>
    <w:basedOn w:val="a0"/>
    <w:link w:val="a3"/>
    <w:rsid w:val="005B3E63"/>
    <w:rPr>
      <w:rFonts w:ascii="Times New Roman" w:eastAsia="華康楷書體W5" w:hAnsi="Times New Roman" w:cs="Times New Roman"/>
      <w:kern w:val="0"/>
      <w:sz w:val="28"/>
      <w:szCs w:val="20"/>
    </w:rPr>
  </w:style>
  <w:style w:type="paragraph" w:styleId="HTML">
    <w:name w:val="HTML Preformatted"/>
    <w:basedOn w:val="a"/>
    <w:link w:val="HTML0"/>
    <w:uiPriority w:val="99"/>
    <w:unhideWhenUsed/>
    <w:rsid w:val="005B3E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szCs w:val="24"/>
    </w:rPr>
  </w:style>
  <w:style w:type="character" w:customStyle="1" w:styleId="HTML0">
    <w:name w:val="HTML 預設格式 字元"/>
    <w:basedOn w:val="a0"/>
    <w:link w:val="HTML"/>
    <w:uiPriority w:val="99"/>
    <w:rsid w:val="005B3E63"/>
    <w:rPr>
      <w:rFonts w:ascii="細明體" w:eastAsia="細明體" w:hAnsi="細明體" w:cs="細明體"/>
      <w:color w:val="333333"/>
      <w:kern w:val="0"/>
      <w:szCs w:val="24"/>
    </w:rPr>
  </w:style>
  <w:style w:type="paragraph" w:styleId="a5">
    <w:name w:val="header"/>
    <w:basedOn w:val="a"/>
    <w:link w:val="a6"/>
    <w:uiPriority w:val="99"/>
    <w:unhideWhenUsed/>
    <w:rsid w:val="005B3E63"/>
    <w:pPr>
      <w:tabs>
        <w:tab w:val="center" w:pos="4153"/>
        <w:tab w:val="right" w:pos="8306"/>
      </w:tabs>
      <w:snapToGrid w:val="0"/>
    </w:pPr>
    <w:rPr>
      <w:sz w:val="20"/>
      <w:szCs w:val="20"/>
    </w:rPr>
  </w:style>
  <w:style w:type="character" w:customStyle="1" w:styleId="a6">
    <w:name w:val="頁首 字元"/>
    <w:basedOn w:val="a0"/>
    <w:link w:val="a5"/>
    <w:uiPriority w:val="99"/>
    <w:rsid w:val="005B3E63"/>
    <w:rPr>
      <w:sz w:val="20"/>
      <w:szCs w:val="20"/>
    </w:rPr>
  </w:style>
  <w:style w:type="paragraph" w:styleId="a7">
    <w:name w:val="footer"/>
    <w:basedOn w:val="a"/>
    <w:link w:val="a8"/>
    <w:uiPriority w:val="99"/>
    <w:unhideWhenUsed/>
    <w:rsid w:val="005B3E63"/>
    <w:pPr>
      <w:tabs>
        <w:tab w:val="center" w:pos="4153"/>
        <w:tab w:val="right" w:pos="8306"/>
      </w:tabs>
      <w:snapToGrid w:val="0"/>
    </w:pPr>
    <w:rPr>
      <w:sz w:val="20"/>
      <w:szCs w:val="20"/>
    </w:rPr>
  </w:style>
  <w:style w:type="character" w:customStyle="1" w:styleId="a8">
    <w:name w:val="頁尾 字元"/>
    <w:basedOn w:val="a0"/>
    <w:link w:val="a7"/>
    <w:uiPriority w:val="99"/>
    <w:rsid w:val="005B3E63"/>
    <w:rPr>
      <w:sz w:val="20"/>
      <w:szCs w:val="20"/>
    </w:rPr>
  </w:style>
  <w:style w:type="paragraph" w:styleId="a9">
    <w:name w:val="Balloon Text"/>
    <w:basedOn w:val="a"/>
    <w:link w:val="aa"/>
    <w:uiPriority w:val="99"/>
    <w:semiHidden/>
    <w:unhideWhenUsed/>
    <w:rsid w:val="007B39D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B39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B3E63"/>
    <w:pPr>
      <w:adjustRightInd w:val="0"/>
      <w:spacing w:before="120" w:line="400" w:lineRule="atLeast"/>
      <w:ind w:left="2280" w:hanging="539"/>
      <w:textAlignment w:val="baseline"/>
    </w:pPr>
    <w:rPr>
      <w:rFonts w:ascii="Times New Roman" w:eastAsia="華康楷書體W5" w:hAnsi="Times New Roman" w:cs="Times New Roman"/>
      <w:kern w:val="0"/>
      <w:sz w:val="28"/>
      <w:szCs w:val="20"/>
    </w:rPr>
  </w:style>
  <w:style w:type="character" w:customStyle="1" w:styleId="a4">
    <w:name w:val="本文縮排 字元"/>
    <w:basedOn w:val="a0"/>
    <w:link w:val="a3"/>
    <w:rsid w:val="005B3E63"/>
    <w:rPr>
      <w:rFonts w:ascii="Times New Roman" w:eastAsia="華康楷書體W5" w:hAnsi="Times New Roman" w:cs="Times New Roman"/>
      <w:kern w:val="0"/>
      <w:sz w:val="28"/>
      <w:szCs w:val="20"/>
    </w:rPr>
  </w:style>
  <w:style w:type="paragraph" w:styleId="HTML">
    <w:name w:val="HTML Preformatted"/>
    <w:basedOn w:val="a"/>
    <w:link w:val="HTML0"/>
    <w:uiPriority w:val="99"/>
    <w:unhideWhenUsed/>
    <w:rsid w:val="005B3E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szCs w:val="24"/>
    </w:rPr>
  </w:style>
  <w:style w:type="character" w:customStyle="1" w:styleId="HTML0">
    <w:name w:val="HTML 預設格式 字元"/>
    <w:basedOn w:val="a0"/>
    <w:link w:val="HTML"/>
    <w:uiPriority w:val="99"/>
    <w:rsid w:val="005B3E63"/>
    <w:rPr>
      <w:rFonts w:ascii="細明體" w:eastAsia="細明體" w:hAnsi="細明體" w:cs="細明體"/>
      <w:color w:val="333333"/>
      <w:kern w:val="0"/>
      <w:szCs w:val="24"/>
    </w:rPr>
  </w:style>
  <w:style w:type="paragraph" w:styleId="a5">
    <w:name w:val="header"/>
    <w:basedOn w:val="a"/>
    <w:link w:val="a6"/>
    <w:uiPriority w:val="99"/>
    <w:unhideWhenUsed/>
    <w:rsid w:val="005B3E63"/>
    <w:pPr>
      <w:tabs>
        <w:tab w:val="center" w:pos="4153"/>
        <w:tab w:val="right" w:pos="8306"/>
      </w:tabs>
      <w:snapToGrid w:val="0"/>
    </w:pPr>
    <w:rPr>
      <w:sz w:val="20"/>
      <w:szCs w:val="20"/>
    </w:rPr>
  </w:style>
  <w:style w:type="character" w:customStyle="1" w:styleId="a6">
    <w:name w:val="頁首 字元"/>
    <w:basedOn w:val="a0"/>
    <w:link w:val="a5"/>
    <w:uiPriority w:val="99"/>
    <w:rsid w:val="005B3E63"/>
    <w:rPr>
      <w:sz w:val="20"/>
      <w:szCs w:val="20"/>
    </w:rPr>
  </w:style>
  <w:style w:type="paragraph" w:styleId="a7">
    <w:name w:val="footer"/>
    <w:basedOn w:val="a"/>
    <w:link w:val="a8"/>
    <w:uiPriority w:val="99"/>
    <w:unhideWhenUsed/>
    <w:rsid w:val="005B3E63"/>
    <w:pPr>
      <w:tabs>
        <w:tab w:val="center" w:pos="4153"/>
        <w:tab w:val="right" w:pos="8306"/>
      </w:tabs>
      <w:snapToGrid w:val="0"/>
    </w:pPr>
    <w:rPr>
      <w:sz w:val="20"/>
      <w:szCs w:val="20"/>
    </w:rPr>
  </w:style>
  <w:style w:type="character" w:customStyle="1" w:styleId="a8">
    <w:name w:val="頁尾 字元"/>
    <w:basedOn w:val="a0"/>
    <w:link w:val="a7"/>
    <w:uiPriority w:val="99"/>
    <w:rsid w:val="005B3E63"/>
    <w:rPr>
      <w:sz w:val="20"/>
      <w:szCs w:val="20"/>
    </w:rPr>
  </w:style>
  <w:style w:type="paragraph" w:styleId="a9">
    <w:name w:val="Balloon Text"/>
    <w:basedOn w:val="a"/>
    <w:link w:val="aa"/>
    <w:uiPriority w:val="99"/>
    <w:semiHidden/>
    <w:unhideWhenUsed/>
    <w:rsid w:val="007B39D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B39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660</Words>
  <Characters>3767</Characters>
  <Application>Microsoft Office Word</Application>
  <DocSecurity>0</DocSecurity>
  <Lines>31</Lines>
  <Paragraphs>8</Paragraphs>
  <ScaleCrop>false</ScaleCrop>
  <Company>aaeon</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 Chang</dc:creator>
  <cp:lastModifiedBy>Ally Chang[張淑雲]</cp:lastModifiedBy>
  <cp:revision>2</cp:revision>
  <cp:lastPrinted>2016-02-23T08:46:00Z</cp:lastPrinted>
  <dcterms:created xsi:type="dcterms:W3CDTF">2016-07-01T07:11:00Z</dcterms:created>
  <dcterms:modified xsi:type="dcterms:W3CDTF">2016-07-01T07:11:00Z</dcterms:modified>
</cp:coreProperties>
</file>